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3562"/>
        <w:gridCol w:w="2764"/>
        <w:gridCol w:w="3244"/>
      </w:tblGrid>
      <w:tr w:rsidR="002C71AC" w:rsidRPr="002C71AC" w:rsidTr="00656DD9">
        <w:tc>
          <w:tcPr>
            <w:tcW w:w="1861" w:type="pct"/>
            <w:hideMark/>
          </w:tcPr>
          <w:p w:rsidR="002C71AC" w:rsidRPr="002C71AC" w:rsidRDefault="002C71AC" w:rsidP="002C71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kern w:val="2"/>
                <w:sz w:val="18"/>
                <w:szCs w:val="24"/>
                <w:lang w:val="be-BY"/>
              </w:rPr>
            </w:pPr>
            <w:r w:rsidRPr="002C71AC">
              <w:rPr>
                <w:rFonts w:ascii="Times New Roman" w:eastAsia="DejaVu Sans" w:hAnsi="Times New Roman" w:cs="Times New Roman"/>
                <w:b/>
                <w:caps/>
                <w:kern w:val="2"/>
                <w:sz w:val="18"/>
                <w:szCs w:val="24"/>
                <w:lang w:val="be-BY"/>
              </w:rPr>
              <w:t>Баш</w:t>
            </w:r>
            <w:r w:rsidRPr="002C71AC">
              <w:rPr>
                <w:rFonts w:ascii="Times New Roman" w:eastAsia="MS Mincho" w:hAnsi="Times New Roman" w:cs="Times New Roman"/>
                <w:b/>
                <w:caps/>
                <w:kern w:val="2"/>
                <w:sz w:val="18"/>
                <w:szCs w:val="24"/>
                <w:lang w:val="be-BY"/>
              </w:rPr>
              <w:t>ҡортостан Республикаһы</w:t>
            </w:r>
          </w:p>
          <w:p w:rsidR="002C71AC" w:rsidRPr="002C71AC" w:rsidRDefault="002C71AC" w:rsidP="002C71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kern w:val="2"/>
                <w:sz w:val="18"/>
                <w:szCs w:val="24"/>
                <w:lang w:val="be-BY"/>
              </w:rPr>
            </w:pPr>
            <w:r w:rsidRPr="002C71AC">
              <w:rPr>
                <w:rFonts w:ascii="Times New Roman" w:eastAsia="MS Mincho" w:hAnsi="Times New Roman" w:cs="Times New Roman"/>
                <w:b/>
                <w:kern w:val="2"/>
                <w:sz w:val="18"/>
                <w:szCs w:val="24"/>
                <w:lang w:val="be-BY"/>
              </w:rPr>
              <w:t xml:space="preserve">АСҠЫН РАЙОНЫ </w:t>
            </w:r>
          </w:p>
          <w:p w:rsidR="002C71AC" w:rsidRPr="002C71AC" w:rsidRDefault="002C71AC" w:rsidP="002C71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kern w:val="2"/>
                <w:sz w:val="18"/>
                <w:szCs w:val="24"/>
                <w:lang w:val="be-BY"/>
              </w:rPr>
            </w:pPr>
            <w:r w:rsidRPr="002C71AC">
              <w:rPr>
                <w:rFonts w:ascii="Times New Roman" w:eastAsia="MS Mincho" w:hAnsi="Times New Roman" w:cs="Times New Roman"/>
                <w:b/>
                <w:kern w:val="2"/>
                <w:sz w:val="18"/>
                <w:szCs w:val="24"/>
                <w:lang w:val="be-BY"/>
              </w:rPr>
              <w:t xml:space="preserve">МУНИЦИПАЛЬ РАЙОНЫНЫҢ </w:t>
            </w:r>
          </w:p>
          <w:p w:rsidR="002C71AC" w:rsidRPr="002C71AC" w:rsidRDefault="002C71AC" w:rsidP="002C71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kern w:val="2"/>
                <w:sz w:val="18"/>
                <w:szCs w:val="24"/>
                <w:lang w:val="be-BY"/>
              </w:rPr>
            </w:pPr>
            <w:r w:rsidRPr="002C71AC">
              <w:rPr>
                <w:rFonts w:ascii="Times New Roman" w:eastAsia="MS Mincho" w:hAnsi="Times New Roman" w:cs="Times New Roman"/>
                <w:b/>
                <w:kern w:val="2"/>
                <w:sz w:val="18"/>
                <w:szCs w:val="24"/>
                <w:lang w:val="tt-RU"/>
              </w:rPr>
              <w:t>ҠУБЫЯҘ</w:t>
            </w:r>
            <w:r w:rsidRPr="002C71AC">
              <w:rPr>
                <w:rFonts w:ascii="Times New Roman" w:eastAsia="MS Mincho" w:hAnsi="Times New Roman" w:cs="Times New Roman"/>
                <w:b/>
                <w:kern w:val="2"/>
                <w:sz w:val="18"/>
                <w:szCs w:val="24"/>
                <w:lang w:val="be-BY"/>
              </w:rPr>
              <w:t xml:space="preserve"> АУЫЛ СОВЕТЫ</w:t>
            </w:r>
          </w:p>
          <w:p w:rsidR="002C71AC" w:rsidRPr="002C71AC" w:rsidRDefault="002C71AC" w:rsidP="002C71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kern w:val="2"/>
                <w:sz w:val="18"/>
                <w:szCs w:val="24"/>
                <w:lang w:val="be-BY"/>
              </w:rPr>
            </w:pPr>
            <w:r w:rsidRPr="002C71AC">
              <w:rPr>
                <w:rFonts w:ascii="Times New Roman" w:eastAsia="MS Mincho" w:hAnsi="Times New Roman" w:cs="Times New Roman"/>
                <w:b/>
                <w:kern w:val="2"/>
                <w:sz w:val="18"/>
                <w:szCs w:val="24"/>
                <w:lang w:val="be-BY"/>
              </w:rPr>
              <w:t xml:space="preserve">АУЫЛ БИЛӘМӘҺЕ </w:t>
            </w:r>
          </w:p>
          <w:p w:rsidR="002C71AC" w:rsidRPr="002C71AC" w:rsidRDefault="002C71AC" w:rsidP="002C71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kern w:val="2"/>
                <w:sz w:val="18"/>
                <w:szCs w:val="24"/>
                <w:lang w:val="be-BY"/>
              </w:rPr>
            </w:pPr>
            <w:r w:rsidRPr="002C71AC">
              <w:rPr>
                <w:rFonts w:ascii="Times New Roman" w:eastAsia="MS Mincho" w:hAnsi="Times New Roman" w:cs="Times New Roman"/>
                <w:b/>
                <w:caps/>
                <w:kern w:val="2"/>
                <w:sz w:val="18"/>
                <w:szCs w:val="24"/>
                <w:lang w:val="be-BY"/>
              </w:rPr>
              <w:t>хакимиәте</w:t>
            </w:r>
          </w:p>
        </w:tc>
        <w:tc>
          <w:tcPr>
            <w:tcW w:w="1444" w:type="pct"/>
            <w:hideMark/>
          </w:tcPr>
          <w:p w:rsidR="002C71AC" w:rsidRPr="002C71AC" w:rsidRDefault="002C71AC" w:rsidP="002C71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-17780</wp:posOffset>
                  </wp:positionV>
                  <wp:extent cx="728980" cy="894715"/>
                  <wp:effectExtent l="19050" t="0" r="0" b="0"/>
                  <wp:wrapNone/>
                  <wp:docPr id="3" name="Рисунок 1" descr="Описание: Описание: 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95" w:type="pct"/>
            <w:hideMark/>
          </w:tcPr>
          <w:p w:rsidR="002C71AC" w:rsidRPr="002C71AC" w:rsidRDefault="002C71AC" w:rsidP="002C71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aps/>
                <w:kern w:val="2"/>
                <w:sz w:val="18"/>
                <w:szCs w:val="24"/>
                <w:lang w:val="be-BY"/>
              </w:rPr>
            </w:pPr>
            <w:r w:rsidRPr="002C71AC">
              <w:rPr>
                <w:rFonts w:ascii="Times New Roman" w:eastAsia="DejaVu Sans" w:hAnsi="Times New Roman" w:cs="Times New Roman"/>
                <w:b/>
                <w:caps/>
                <w:kern w:val="2"/>
                <w:sz w:val="18"/>
                <w:szCs w:val="24"/>
                <w:lang w:val="be-BY"/>
              </w:rPr>
              <w:t xml:space="preserve">АДМИНИСТРАЦИЯ </w:t>
            </w:r>
          </w:p>
          <w:p w:rsidR="002C71AC" w:rsidRPr="002C71AC" w:rsidRDefault="002C71AC" w:rsidP="002C71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18"/>
                <w:szCs w:val="24"/>
                <w:lang w:val="be-BY"/>
              </w:rPr>
            </w:pPr>
            <w:r w:rsidRPr="002C71AC">
              <w:rPr>
                <w:rFonts w:ascii="Times New Roman" w:eastAsia="DejaVu Sans" w:hAnsi="Times New Roman" w:cs="Times New Roman"/>
                <w:b/>
                <w:kern w:val="2"/>
                <w:sz w:val="18"/>
                <w:szCs w:val="24"/>
                <w:lang w:val="be-BY"/>
              </w:rPr>
              <w:t>СЕЛЬСКОГО ПОСЕЛЕНИЯ</w:t>
            </w:r>
          </w:p>
          <w:p w:rsidR="002C71AC" w:rsidRPr="002C71AC" w:rsidRDefault="002C71AC" w:rsidP="002C71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18"/>
                <w:szCs w:val="24"/>
                <w:lang w:val="be-BY"/>
              </w:rPr>
            </w:pPr>
            <w:r w:rsidRPr="002C71AC">
              <w:rPr>
                <w:rFonts w:ascii="Times New Roman" w:eastAsia="DejaVu Sans" w:hAnsi="Times New Roman" w:cs="Times New Roman"/>
                <w:b/>
                <w:kern w:val="2"/>
                <w:sz w:val="18"/>
                <w:szCs w:val="24"/>
                <w:lang w:val="be-BY"/>
              </w:rPr>
              <w:t>КУБИЯЗОВСКИЙ СЕЛЬСОВЕТ</w:t>
            </w:r>
          </w:p>
          <w:p w:rsidR="002C71AC" w:rsidRPr="002C71AC" w:rsidRDefault="002C71AC" w:rsidP="002C71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18"/>
                <w:szCs w:val="24"/>
                <w:lang w:val="be-BY"/>
              </w:rPr>
            </w:pPr>
            <w:r w:rsidRPr="002C71AC">
              <w:rPr>
                <w:rFonts w:ascii="Times New Roman" w:eastAsia="DejaVu Sans" w:hAnsi="Times New Roman" w:cs="Times New Roman"/>
                <w:b/>
                <w:kern w:val="2"/>
                <w:sz w:val="18"/>
                <w:szCs w:val="24"/>
                <w:lang w:val="be-BY"/>
              </w:rPr>
              <w:t>МУНИЦИПАЛЬНОГО РАЙОНА</w:t>
            </w:r>
          </w:p>
          <w:p w:rsidR="002C71AC" w:rsidRPr="002C71AC" w:rsidRDefault="002C71AC" w:rsidP="002C71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aps/>
                <w:kern w:val="2"/>
                <w:sz w:val="18"/>
                <w:szCs w:val="24"/>
                <w:lang w:val="be-BY"/>
              </w:rPr>
            </w:pPr>
            <w:r w:rsidRPr="002C71AC">
              <w:rPr>
                <w:rFonts w:ascii="Times New Roman" w:eastAsia="DejaVu Sans" w:hAnsi="Times New Roman" w:cs="Times New Roman"/>
                <w:b/>
                <w:kern w:val="2"/>
                <w:sz w:val="18"/>
                <w:szCs w:val="24"/>
                <w:lang w:val="be-BY"/>
              </w:rPr>
              <w:t>АСКИНСКИЙ РАЙОН</w:t>
            </w:r>
            <w:r w:rsidRPr="002C71AC">
              <w:rPr>
                <w:rFonts w:ascii="Times New Roman" w:eastAsia="DejaVu Sans" w:hAnsi="Times New Roman" w:cs="Times New Roman"/>
                <w:b/>
                <w:caps/>
                <w:kern w:val="2"/>
                <w:sz w:val="18"/>
                <w:szCs w:val="24"/>
                <w:lang w:val="be-BY"/>
              </w:rPr>
              <w:t xml:space="preserve"> РеспубликИ Башкортостан</w:t>
            </w:r>
          </w:p>
        </w:tc>
      </w:tr>
      <w:tr w:rsidR="002C71AC" w:rsidRPr="002C71AC" w:rsidTr="00656DD9">
        <w:tc>
          <w:tcPr>
            <w:tcW w:w="1861" w:type="pct"/>
          </w:tcPr>
          <w:p w:rsidR="002C71AC" w:rsidRPr="002C71AC" w:rsidRDefault="002C71AC" w:rsidP="002C71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aps/>
                <w:kern w:val="2"/>
                <w:sz w:val="18"/>
                <w:szCs w:val="24"/>
                <w:lang w:val="be-BY"/>
              </w:rPr>
            </w:pPr>
          </w:p>
        </w:tc>
        <w:tc>
          <w:tcPr>
            <w:tcW w:w="1444" w:type="pct"/>
          </w:tcPr>
          <w:p w:rsidR="002C71AC" w:rsidRPr="002C71AC" w:rsidRDefault="002C71AC" w:rsidP="002C71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24"/>
              </w:rPr>
            </w:pPr>
          </w:p>
        </w:tc>
        <w:tc>
          <w:tcPr>
            <w:tcW w:w="1695" w:type="pct"/>
          </w:tcPr>
          <w:p w:rsidR="002C71AC" w:rsidRPr="002C71AC" w:rsidRDefault="002C71AC" w:rsidP="002C71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aps/>
                <w:kern w:val="2"/>
                <w:sz w:val="18"/>
                <w:szCs w:val="24"/>
                <w:lang w:val="be-BY"/>
              </w:rPr>
            </w:pPr>
          </w:p>
        </w:tc>
      </w:tr>
    </w:tbl>
    <w:p w:rsidR="002C71AC" w:rsidRPr="002C71AC" w:rsidRDefault="002C71AC" w:rsidP="002C71AC">
      <w:pPr>
        <w:widowControl w:val="0"/>
        <w:pBdr>
          <w:bottom w:val="single" w:sz="12" w:space="0" w:color="auto"/>
        </w:pBdr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12"/>
          <w:szCs w:val="24"/>
        </w:rPr>
      </w:pPr>
    </w:p>
    <w:tbl>
      <w:tblPr>
        <w:tblW w:w="5000" w:type="pct"/>
        <w:tblLook w:val="04A0"/>
      </w:tblPr>
      <w:tblGrid>
        <w:gridCol w:w="3547"/>
        <w:gridCol w:w="2752"/>
        <w:gridCol w:w="3271"/>
      </w:tblGrid>
      <w:tr w:rsidR="002C71AC" w:rsidRPr="002C71AC" w:rsidTr="00656DD9">
        <w:tc>
          <w:tcPr>
            <w:tcW w:w="1853" w:type="pct"/>
            <w:hideMark/>
          </w:tcPr>
          <w:p w:rsidR="002C71AC" w:rsidRPr="002C71AC" w:rsidRDefault="002C71AC" w:rsidP="002C71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be-BY"/>
              </w:rPr>
            </w:pPr>
            <w:r w:rsidRPr="002C71AC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be-BY"/>
              </w:rPr>
              <w:t>Ҡ</w:t>
            </w:r>
            <w:r w:rsidRPr="002C71AC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val="be-BY"/>
              </w:rPr>
              <w:t>АРАР</w:t>
            </w:r>
          </w:p>
        </w:tc>
        <w:tc>
          <w:tcPr>
            <w:tcW w:w="1438" w:type="pct"/>
          </w:tcPr>
          <w:p w:rsidR="002C71AC" w:rsidRPr="002C71AC" w:rsidRDefault="002C71AC" w:rsidP="002C71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be-BY"/>
              </w:rPr>
            </w:pPr>
          </w:p>
        </w:tc>
        <w:tc>
          <w:tcPr>
            <w:tcW w:w="1709" w:type="pct"/>
            <w:hideMark/>
          </w:tcPr>
          <w:p w:rsidR="002C71AC" w:rsidRPr="002C71AC" w:rsidRDefault="002C71AC" w:rsidP="002C71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val="be-BY"/>
              </w:rPr>
            </w:pPr>
            <w:r w:rsidRPr="002C71AC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val="be-BY"/>
              </w:rPr>
              <w:t>ПОСТАНОВЛЕНИЕ</w:t>
            </w:r>
          </w:p>
        </w:tc>
      </w:tr>
      <w:tr w:rsidR="002C71AC" w:rsidRPr="002C71AC" w:rsidTr="00656DD9">
        <w:tc>
          <w:tcPr>
            <w:tcW w:w="1853" w:type="pct"/>
            <w:hideMark/>
          </w:tcPr>
          <w:p w:rsidR="002C71AC" w:rsidRPr="002C71AC" w:rsidRDefault="002C71AC" w:rsidP="002C71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be-BY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05 май</w:t>
            </w:r>
            <w:r w:rsidRPr="002C71AC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 xml:space="preserve"> 2022 </w:t>
            </w:r>
            <w:proofErr w:type="spellStart"/>
            <w:r w:rsidRPr="002C71AC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й</w:t>
            </w:r>
            <w:proofErr w:type="spellEnd"/>
            <w:r w:rsidRPr="002C71AC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438" w:type="pct"/>
            <w:hideMark/>
          </w:tcPr>
          <w:p w:rsidR="002C71AC" w:rsidRPr="002C71AC" w:rsidRDefault="002C71AC" w:rsidP="002C71AC">
            <w:pPr>
              <w:widowControl w:val="0"/>
              <w:suppressAutoHyphens/>
              <w:spacing w:after="0" w:line="240" w:lineRule="auto"/>
              <w:ind w:left="-144" w:right="-177"/>
              <w:jc w:val="center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be-BY"/>
              </w:rPr>
            </w:pPr>
            <w:r w:rsidRPr="002C71AC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be-BY"/>
              </w:rPr>
              <w:t>№ 1</w:t>
            </w:r>
            <w:r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be-BY"/>
              </w:rPr>
              <w:t>3</w:t>
            </w:r>
          </w:p>
        </w:tc>
        <w:tc>
          <w:tcPr>
            <w:tcW w:w="1709" w:type="pct"/>
            <w:hideMark/>
          </w:tcPr>
          <w:p w:rsidR="002C71AC" w:rsidRPr="002C71AC" w:rsidRDefault="002C71AC" w:rsidP="002C71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05 мая</w:t>
            </w:r>
            <w:r w:rsidRPr="002C71AC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 xml:space="preserve"> 2022 г.</w:t>
            </w:r>
          </w:p>
        </w:tc>
      </w:tr>
    </w:tbl>
    <w:p w:rsidR="002C71AC" w:rsidRDefault="002C71AC" w:rsidP="002C71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C71AC" w:rsidRDefault="002C71AC" w:rsidP="002C71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СОСТАВА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РАБОТЫ СОГЛАСИТЕЛЬНОЙ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СОГЛАСОВАНИЮ МЕСТОПОЛОЖЕНИЯ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ГРАНИЦ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ПРИ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КОМПЛЕКСНЫХ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КАДАСТРОВЫХ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КУБИЯЗОВСКИЙ </w:t>
      </w:r>
      <w:r w:rsidRPr="00ED5CFB">
        <w:rPr>
          <w:rFonts w:ascii="Times New Roman" w:hAnsi="Times New Roman" w:cs="Times New Roman"/>
          <w:sz w:val="28"/>
          <w:szCs w:val="28"/>
        </w:rPr>
        <w:t>СЕЛЬСОВЕТ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АСКИНСКИЙ </w:t>
      </w:r>
      <w:r w:rsidRPr="00ED5CFB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1AC" w:rsidRPr="00ED5CFB" w:rsidRDefault="002C71AC" w:rsidP="002C71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2C71AC" w:rsidRDefault="002C71AC" w:rsidP="002C7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1AC" w:rsidRPr="00ED5CFB" w:rsidRDefault="002C71AC" w:rsidP="002C7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1AC" w:rsidRPr="00ED5CFB" w:rsidRDefault="002C71AC" w:rsidP="00441EF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CF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статьей 42.10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ED5CFB">
        <w:rPr>
          <w:rFonts w:ascii="Times New Roman" w:hAnsi="Times New Roman" w:cs="Times New Roman"/>
          <w:sz w:val="28"/>
          <w:szCs w:val="28"/>
        </w:rPr>
        <w:t xml:space="preserve"> 221-ФЗ "О кадастровой деятельности",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риказом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Министерства земельных и имущественных отношений Республики Башкортостан от 15.05.2015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5CFB">
        <w:rPr>
          <w:rFonts w:ascii="Times New Roman" w:hAnsi="Times New Roman" w:cs="Times New Roman"/>
          <w:sz w:val="28"/>
          <w:szCs w:val="28"/>
        </w:rPr>
        <w:t xml:space="preserve"> 550 "Об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Республики Башкортостан", принимая во внимание </w:t>
      </w:r>
      <w:r>
        <w:rPr>
          <w:rFonts w:ascii="Times New Roman" w:hAnsi="Times New Roman" w:cs="Times New Roman"/>
          <w:sz w:val="28"/>
          <w:szCs w:val="28"/>
        </w:rPr>
        <w:t>государственный</w:t>
      </w:r>
      <w:r w:rsidRPr="00ED5CFB">
        <w:rPr>
          <w:rFonts w:ascii="Times New Roman" w:hAnsi="Times New Roman" w:cs="Times New Roman"/>
          <w:sz w:val="28"/>
          <w:szCs w:val="28"/>
        </w:rPr>
        <w:t xml:space="preserve"> контракт на выполнение комплексных кадастровых работ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ED5CF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06 апреля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ED5CFB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2C71AC" w:rsidRPr="00ED5CFB" w:rsidRDefault="002C71AC" w:rsidP="00441EFA">
      <w:pPr>
        <w:pStyle w:val="ConsPlusNormal"/>
        <w:spacing w:before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1. Сформировать согласительную комиссию по согласованию местоположения границ земельных участков при выполнении комплексных кадастровых работ на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ED5CFB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район Республики Башкортостан.</w:t>
      </w:r>
    </w:p>
    <w:p w:rsidR="002C71AC" w:rsidRPr="00ED5CFB" w:rsidRDefault="002C71AC" w:rsidP="00441EFA">
      <w:pPr>
        <w:pStyle w:val="ConsPlusNormal"/>
        <w:spacing w:before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2. Утвердить прилагаемые:</w:t>
      </w:r>
    </w:p>
    <w:p w:rsidR="002C71AC" w:rsidRPr="00ED5CFB" w:rsidRDefault="002C71AC" w:rsidP="00441EFA">
      <w:pPr>
        <w:pStyle w:val="ConsPlusNormal"/>
        <w:spacing w:before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3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ED5CFB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район Республики Башкортостан;</w:t>
      </w:r>
    </w:p>
    <w:p w:rsidR="002C71AC" w:rsidRPr="00ED5CFB" w:rsidRDefault="002C71AC" w:rsidP="00441EFA">
      <w:pPr>
        <w:pStyle w:val="ConsPlusNormal"/>
        <w:spacing w:before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97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</w:t>
      </w:r>
      <w:r w:rsidRPr="00750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ED5CF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ED5CF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2C71AC" w:rsidRPr="00750183" w:rsidRDefault="002C71AC" w:rsidP="00441EFA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D5C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D5C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5CFB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</w:t>
      </w:r>
      <w:r w:rsidRPr="0075018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C71AC" w:rsidRDefault="002C71AC" w:rsidP="002C71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C71AC" w:rsidRDefault="002C71AC" w:rsidP="002C71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C71AC" w:rsidRDefault="002C71AC" w:rsidP="002C71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C71AC" w:rsidRPr="002C71AC" w:rsidRDefault="002C71AC" w:rsidP="002C71AC">
      <w:pPr>
        <w:tabs>
          <w:tab w:val="left" w:pos="1276"/>
        </w:tabs>
        <w:spacing w:after="0" w:line="240" w:lineRule="auto"/>
        <w:ind w:firstLine="665"/>
        <w:jc w:val="right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2C71AC">
        <w:rPr>
          <w:rFonts w:ascii="Times New Roman" w:eastAsia="Times New Roman" w:hAnsi="Times New Roman" w:cs="Times New Roman"/>
          <w:sz w:val="28"/>
          <w:szCs w:val="28"/>
          <w:lang/>
        </w:rPr>
        <w:t xml:space="preserve">Глава </w:t>
      </w:r>
    </w:p>
    <w:p w:rsidR="002C71AC" w:rsidRPr="002C71AC" w:rsidRDefault="002C71AC" w:rsidP="002C71AC">
      <w:pPr>
        <w:tabs>
          <w:tab w:val="left" w:pos="1276"/>
        </w:tabs>
        <w:spacing w:after="0" w:line="240" w:lineRule="auto"/>
        <w:ind w:firstLine="665"/>
        <w:jc w:val="right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2C71AC">
        <w:rPr>
          <w:rFonts w:ascii="Times New Roman" w:eastAsia="Times New Roman" w:hAnsi="Times New Roman" w:cs="Times New Roman"/>
          <w:sz w:val="28"/>
          <w:szCs w:val="28"/>
          <w:lang/>
        </w:rPr>
        <w:t xml:space="preserve">Сельского поселения </w:t>
      </w:r>
      <w:proofErr w:type="spellStart"/>
      <w:r w:rsidRPr="002C71AC">
        <w:rPr>
          <w:rFonts w:ascii="Times New Roman" w:eastAsia="Times New Roman" w:hAnsi="Times New Roman" w:cs="Times New Roman"/>
          <w:sz w:val="28"/>
          <w:szCs w:val="28"/>
          <w:lang/>
        </w:rPr>
        <w:t>Кубиязовский</w:t>
      </w:r>
      <w:proofErr w:type="spellEnd"/>
      <w:r w:rsidRPr="002C71AC">
        <w:rPr>
          <w:rFonts w:ascii="Times New Roman" w:eastAsia="Times New Roman" w:hAnsi="Times New Roman" w:cs="Times New Roman"/>
          <w:sz w:val="28"/>
          <w:szCs w:val="28"/>
          <w:lang/>
        </w:rPr>
        <w:t xml:space="preserve"> сельсовет </w:t>
      </w:r>
    </w:p>
    <w:p w:rsidR="002C71AC" w:rsidRPr="002C71AC" w:rsidRDefault="002C71AC" w:rsidP="002C71AC">
      <w:pPr>
        <w:tabs>
          <w:tab w:val="left" w:pos="1276"/>
        </w:tabs>
        <w:spacing w:after="0" w:line="240" w:lineRule="auto"/>
        <w:ind w:firstLine="665"/>
        <w:jc w:val="right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2C71AC">
        <w:rPr>
          <w:rFonts w:ascii="Times New Roman" w:eastAsia="Times New Roman" w:hAnsi="Times New Roman" w:cs="Times New Roman"/>
          <w:sz w:val="28"/>
          <w:szCs w:val="28"/>
          <w:lang/>
        </w:rPr>
        <w:t xml:space="preserve">муниципального района </w:t>
      </w:r>
      <w:proofErr w:type="spellStart"/>
      <w:r w:rsidRPr="002C71AC">
        <w:rPr>
          <w:rFonts w:ascii="Times New Roman" w:eastAsia="Times New Roman" w:hAnsi="Times New Roman" w:cs="Times New Roman"/>
          <w:sz w:val="28"/>
          <w:szCs w:val="28"/>
          <w:lang/>
        </w:rPr>
        <w:t>Аскинский</w:t>
      </w:r>
      <w:proofErr w:type="spellEnd"/>
      <w:r w:rsidRPr="002C71AC">
        <w:rPr>
          <w:rFonts w:ascii="Times New Roman" w:eastAsia="Times New Roman" w:hAnsi="Times New Roman" w:cs="Times New Roman"/>
          <w:sz w:val="28"/>
          <w:szCs w:val="28"/>
          <w:lang/>
        </w:rPr>
        <w:t xml:space="preserve"> район </w:t>
      </w:r>
    </w:p>
    <w:p w:rsidR="002C71AC" w:rsidRPr="002C71AC" w:rsidRDefault="002C71AC" w:rsidP="002C71AC">
      <w:pPr>
        <w:tabs>
          <w:tab w:val="left" w:pos="1276"/>
        </w:tabs>
        <w:spacing w:after="0" w:line="240" w:lineRule="auto"/>
        <w:ind w:firstLine="665"/>
        <w:jc w:val="right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2C71AC">
        <w:rPr>
          <w:rFonts w:ascii="Times New Roman" w:eastAsia="Times New Roman" w:hAnsi="Times New Roman" w:cs="Times New Roman"/>
          <w:sz w:val="28"/>
          <w:szCs w:val="28"/>
          <w:lang/>
        </w:rPr>
        <w:t xml:space="preserve">Республики Башкортостан </w:t>
      </w:r>
    </w:p>
    <w:p w:rsidR="002C71AC" w:rsidRDefault="002C71AC" w:rsidP="002C71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C71AC">
        <w:rPr>
          <w:rFonts w:ascii="Times New Roman" w:hAnsi="Times New Roman" w:cs="Times New Roman"/>
          <w:sz w:val="28"/>
          <w:szCs w:val="28"/>
          <w:lang/>
        </w:rPr>
        <w:t>Р.М.Габдулхаев</w:t>
      </w:r>
      <w:r w:rsidRPr="002C71AC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2C71AC" w:rsidRDefault="002C71AC" w:rsidP="002C71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71AC" w:rsidRDefault="002C71AC" w:rsidP="002C71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71AC" w:rsidRDefault="002C71AC" w:rsidP="002C71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71AC" w:rsidRDefault="002C71AC" w:rsidP="002C71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71AC" w:rsidRDefault="002C71AC" w:rsidP="002C71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71AC" w:rsidRDefault="002C71AC" w:rsidP="002C71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71AC" w:rsidRDefault="002C71AC" w:rsidP="002C71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71AC" w:rsidRDefault="002C71AC" w:rsidP="002C71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71AC" w:rsidRDefault="002C71AC" w:rsidP="002C71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71AC" w:rsidRDefault="002C71AC" w:rsidP="002C71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71AC" w:rsidRDefault="002C71AC" w:rsidP="002C71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71AC" w:rsidRDefault="002C71AC" w:rsidP="002C71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71AC" w:rsidRDefault="002C71AC" w:rsidP="002C71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71AC" w:rsidRDefault="002C71AC" w:rsidP="002C71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71AC" w:rsidRDefault="002C71AC" w:rsidP="002C71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71AC" w:rsidRDefault="002C71AC" w:rsidP="002C71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71AC" w:rsidRDefault="002C71AC" w:rsidP="002C71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71AC" w:rsidRDefault="002C71AC" w:rsidP="002C71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71AC" w:rsidRDefault="002C71AC" w:rsidP="002C71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71AC" w:rsidRDefault="002C71AC" w:rsidP="002C71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71AC" w:rsidRDefault="002C71AC" w:rsidP="002C71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71AC" w:rsidRDefault="002C71AC" w:rsidP="002C71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71AC" w:rsidRDefault="002C71AC" w:rsidP="002C71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71AC" w:rsidRDefault="002C71AC" w:rsidP="002C71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71AC" w:rsidRDefault="002C71AC" w:rsidP="002C71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71AC" w:rsidRDefault="002C71AC" w:rsidP="002C71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71AC" w:rsidRDefault="002C71AC" w:rsidP="002C71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71AC" w:rsidRDefault="002C71AC" w:rsidP="002C71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71AC" w:rsidRDefault="002C71AC" w:rsidP="002C71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71AC" w:rsidRDefault="002C71AC" w:rsidP="002C71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71AC" w:rsidRDefault="002C71AC" w:rsidP="002C71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71AC" w:rsidRDefault="002C71AC" w:rsidP="002C71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71AC" w:rsidRDefault="002C71AC" w:rsidP="002C71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71AC" w:rsidRDefault="002C71AC" w:rsidP="002C71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71AC" w:rsidRPr="00ED5CFB" w:rsidRDefault="002C71AC" w:rsidP="002C71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C71AC" w:rsidRPr="00ED5CFB" w:rsidRDefault="002C71AC" w:rsidP="002C71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</w:p>
    <w:p w:rsidR="002C71AC" w:rsidRDefault="002C71AC" w:rsidP="002C71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44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1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2C71AC" w:rsidRDefault="002C71AC" w:rsidP="002C71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444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DB444A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2C71AC" w:rsidRPr="00ED5CFB" w:rsidRDefault="002C71AC" w:rsidP="002C71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2C71AC" w:rsidRPr="00ED5CFB" w:rsidRDefault="002C71AC" w:rsidP="002C71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05 мая 2022 года</w:t>
      </w:r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2C71AC" w:rsidRPr="00ED5CFB" w:rsidRDefault="002C71AC" w:rsidP="002C71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71AC" w:rsidRPr="00ED5CFB" w:rsidRDefault="002C71AC" w:rsidP="002C71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ED5CFB">
        <w:rPr>
          <w:rFonts w:ascii="Times New Roman" w:hAnsi="Times New Roman" w:cs="Times New Roman"/>
          <w:sz w:val="28"/>
          <w:szCs w:val="28"/>
        </w:rPr>
        <w:t>РЕГЛАМЕНТ</w:t>
      </w:r>
    </w:p>
    <w:p w:rsidR="002C71AC" w:rsidRPr="00ED5CFB" w:rsidRDefault="002C71AC" w:rsidP="002C71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СОГЛАСИТЕЛЬНОЙ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ПО СОГЛАСОВАНИЮ</w:t>
      </w:r>
    </w:p>
    <w:p w:rsidR="002C71AC" w:rsidRPr="00ED5CFB" w:rsidRDefault="002C71AC" w:rsidP="002C71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МЕСТОПОЛОЖЕНИЯ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ГРАНИЦ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ПРИ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КОМПЛЕКСНЫХ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КАДАСТРОВЫХ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 xml:space="preserve">РАБОТ НА ТЕРРИТОРИИ </w:t>
      </w:r>
      <w:r w:rsidRPr="00DB44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14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КУБИЯЗОВСКИЙ СЕЛЬСОВЕТ </w:t>
      </w:r>
      <w:r w:rsidRPr="00DB444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АСКИНСКИЙ </w:t>
      </w:r>
      <w:r w:rsidRPr="00DB444A">
        <w:rPr>
          <w:rFonts w:ascii="Times New Roman" w:hAnsi="Times New Roman" w:cs="Times New Roman"/>
          <w:sz w:val="28"/>
          <w:szCs w:val="28"/>
        </w:rPr>
        <w:t>РАЙОН</w:t>
      </w:r>
      <w:r w:rsidRPr="00ED5CFB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2C71AC" w:rsidRPr="00ED5CFB" w:rsidRDefault="002C71AC" w:rsidP="002C71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71AC" w:rsidRDefault="002C71AC" w:rsidP="0044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D5CFB">
        <w:rPr>
          <w:rFonts w:ascii="Times New Roman" w:hAnsi="Times New Roman" w:cs="Times New Roman"/>
          <w:sz w:val="28"/>
          <w:szCs w:val="28"/>
        </w:rPr>
        <w:t xml:space="preserve">Настоящий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r w:rsidRPr="00DB44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1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B444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DB444A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D5CFB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регламент) разработан в соответствии со </w:t>
      </w:r>
      <w:hyperlink r:id="rId7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статьей 42.10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Pr="00C2452D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245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452D">
        <w:rPr>
          <w:rFonts w:ascii="Times New Roman" w:hAnsi="Times New Roman" w:cs="Times New Roman"/>
          <w:sz w:val="28"/>
          <w:szCs w:val="28"/>
        </w:rPr>
        <w:t xml:space="preserve"> от 24.07.2007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2452D">
        <w:rPr>
          <w:rFonts w:ascii="Times New Roman" w:hAnsi="Times New Roman" w:cs="Times New Roman"/>
          <w:sz w:val="28"/>
          <w:szCs w:val="28"/>
        </w:rPr>
        <w:t xml:space="preserve"> 221-ФЗ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452D">
        <w:rPr>
          <w:rFonts w:ascii="Times New Roman" w:hAnsi="Times New Roman" w:cs="Times New Roman"/>
          <w:sz w:val="28"/>
          <w:szCs w:val="28"/>
        </w:rPr>
        <w:t>О кадастровой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B105AB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B105AB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Pr="00B105AB">
        <w:rPr>
          <w:rFonts w:ascii="Times New Roman" w:hAnsi="Times New Roman" w:cs="Times New Roman"/>
          <w:sz w:val="28"/>
          <w:szCs w:val="28"/>
        </w:rPr>
        <w:t xml:space="preserve"> РБ от 15.05.2015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105AB">
        <w:rPr>
          <w:rFonts w:ascii="Times New Roman" w:hAnsi="Times New Roman" w:cs="Times New Roman"/>
          <w:sz w:val="28"/>
          <w:szCs w:val="28"/>
        </w:rPr>
        <w:t xml:space="preserve"> 550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05AB">
        <w:rPr>
          <w:rFonts w:ascii="Times New Roman" w:hAnsi="Times New Roman" w:cs="Times New Roman"/>
          <w:sz w:val="28"/>
          <w:szCs w:val="28"/>
        </w:rPr>
        <w:t>Об утверждении Типового регламента работы согласительной комиссии по согласованию местоположения</w:t>
      </w:r>
      <w:proofErr w:type="gramEnd"/>
      <w:r w:rsidRPr="00B105AB">
        <w:rPr>
          <w:rFonts w:ascii="Times New Roman" w:hAnsi="Times New Roman" w:cs="Times New Roman"/>
          <w:sz w:val="28"/>
          <w:szCs w:val="28"/>
        </w:rPr>
        <w:t xml:space="preserve"> границ земельных участков при выполнении комплексных кадастровых работ на территории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C71AC" w:rsidRPr="00ED5CFB" w:rsidRDefault="002C71AC" w:rsidP="0044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52D">
        <w:rPr>
          <w:rFonts w:ascii="Times New Roman" w:hAnsi="Times New Roman" w:cs="Times New Roman"/>
          <w:sz w:val="28"/>
          <w:szCs w:val="28"/>
        </w:rPr>
        <w:t>"</w:t>
      </w:r>
      <w:r w:rsidRPr="00ED5CF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D5CFB">
        <w:rPr>
          <w:rFonts w:ascii="Times New Roman" w:hAnsi="Times New Roman" w:cs="Times New Roman"/>
          <w:sz w:val="28"/>
          <w:szCs w:val="28"/>
        </w:rPr>
        <w:t xml:space="preserve">Согласительная комиссия по согласованию местоположения границ земельных участков при выполнении комплексных кадастровых работ на территории </w:t>
      </w:r>
      <w:r w:rsidRPr="00DB44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1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B444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DB444A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ED5CFB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- согласительная комиссия) в своей работе руководствуется </w:t>
      </w:r>
      <w:hyperlink r:id="rId8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9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Земельным </w:t>
      </w:r>
      <w:hyperlink r:id="rId10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11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Лесным </w:t>
      </w:r>
      <w:hyperlink r:id="rId12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Водным </w:t>
      </w:r>
      <w:hyperlink r:id="rId13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Жилищным </w:t>
      </w:r>
      <w:hyperlink r:id="rId14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627034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proofErr w:type="gramEnd"/>
      <w:r w:rsidRPr="0062703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27034">
        <w:rPr>
          <w:rFonts w:ascii="Times New Roman" w:hAnsi="Times New Roman" w:cs="Times New Roman"/>
          <w:sz w:val="28"/>
          <w:szCs w:val="28"/>
        </w:rPr>
        <w:t xml:space="preserve"> от 24.07.2007 № 221-ФЗ «О кадастровой деятельности»</w:t>
      </w:r>
      <w:r w:rsidRPr="00ED5CFB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5CFB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5CF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5CFB">
        <w:rPr>
          <w:rFonts w:ascii="Times New Roman" w:hAnsi="Times New Roman" w:cs="Times New Roman"/>
          <w:sz w:val="28"/>
          <w:szCs w:val="28"/>
        </w:rPr>
        <w:t>, иными нормативными правовыми актами и настоящим регламентом.</w:t>
      </w:r>
    </w:p>
    <w:p w:rsidR="002C71AC" w:rsidRPr="00ED5CFB" w:rsidRDefault="002C71AC" w:rsidP="00441EFA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3. Согласительная комиссия состоит из председателя согласительной комиссии, секретаря и членов согласительной комиссии.</w:t>
      </w:r>
    </w:p>
    <w:p w:rsidR="002C71AC" w:rsidRPr="00314B80" w:rsidRDefault="002C71AC" w:rsidP="00441EFA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4. Председателем согласительной комиссии является </w:t>
      </w:r>
      <w:r w:rsidRPr="00314B80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B8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314B80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314B8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bookmarkStart w:id="1" w:name="_GoBack"/>
      <w:bookmarkEnd w:id="1"/>
      <w:r w:rsidRPr="00314B80">
        <w:rPr>
          <w:rFonts w:ascii="Times New Roman" w:hAnsi="Times New Roman" w:cs="Times New Roman"/>
          <w:sz w:val="28"/>
          <w:szCs w:val="28"/>
        </w:rPr>
        <w:t>.</w:t>
      </w:r>
    </w:p>
    <w:p w:rsidR="002C71AC" w:rsidRPr="00ED5CFB" w:rsidRDefault="002C71AC" w:rsidP="00441EFA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A363B1">
        <w:rPr>
          <w:rFonts w:ascii="Times New Roman" w:hAnsi="Times New Roman" w:cs="Times New Roman"/>
          <w:sz w:val="28"/>
          <w:szCs w:val="28"/>
        </w:rPr>
        <w:t>Состав Согласительной комиссии формируется в течение двадцати рабочих дней со дня заключения контракта на выполнение комплексных кадастровых работ или со дня получения извещения о начале выполнения комплексных кадастровых работ в случае финансирования выполнения таких работ за счет внебюджетных средств, органом местного самоуправления муниципального округа, городского округа или поселения, на территориях которых выполняются комплексные кадастровые работы, из представителей от</w:t>
      </w:r>
      <w:r w:rsidRPr="00ED5CF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C71AC" w:rsidRPr="00ED5CFB" w:rsidRDefault="002C71AC" w:rsidP="00441EFA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B444A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444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Аскинскому</w:t>
      </w:r>
      <w:proofErr w:type="spellEnd"/>
      <w:r w:rsidRPr="00DB444A">
        <w:rPr>
          <w:rFonts w:ascii="Times New Roman" w:hAnsi="Times New Roman" w:cs="Times New Roman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4A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B444A">
        <w:rPr>
          <w:rFonts w:ascii="Times New Roman" w:hAnsi="Times New Roman" w:cs="Times New Roman"/>
          <w:sz w:val="28"/>
          <w:szCs w:val="28"/>
        </w:rPr>
        <w:t xml:space="preserve"> по работе с территориальными отделами и взаимодействию с органами местного самоуправления </w:t>
      </w:r>
      <w:r w:rsidRPr="00ED5CFB">
        <w:rPr>
          <w:rFonts w:ascii="Times New Roman" w:hAnsi="Times New Roman" w:cs="Times New Roman"/>
          <w:sz w:val="28"/>
          <w:szCs w:val="28"/>
        </w:rPr>
        <w:t>Министерства земельных и имущественных отношений Республики Башкортостан;</w:t>
      </w:r>
    </w:p>
    <w:p w:rsidR="002C71AC" w:rsidRPr="00ED5CFB" w:rsidRDefault="002C71AC" w:rsidP="00441EFA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2) федеральных органов исполнительной власти, осуществляющих полномочия собственника в отношении соответствующих объектов недвижимости, находящихся в федеральной собственности;</w:t>
      </w:r>
    </w:p>
    <w:p w:rsidR="002C71AC" w:rsidRDefault="002C71AC" w:rsidP="00441EFA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</w:t>
      </w:r>
      <w:r w:rsidRPr="00B105AB">
        <w:rPr>
          <w:rFonts w:ascii="Times New Roman" w:hAnsi="Times New Roman" w:cs="Times New Roman"/>
          <w:sz w:val="28"/>
          <w:szCs w:val="28"/>
        </w:rPr>
        <w:t>правляющ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105AB">
        <w:rPr>
          <w:rFonts w:ascii="Times New Roman" w:hAnsi="Times New Roman" w:cs="Times New Roman"/>
          <w:sz w:val="28"/>
          <w:szCs w:val="28"/>
        </w:rPr>
        <w:t xml:space="preserve"> делами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105A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B105A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(секретарь комиссии);</w:t>
      </w:r>
    </w:p>
    <w:p w:rsidR="002C71AC" w:rsidRPr="00ED5CFB" w:rsidRDefault="002C71AC" w:rsidP="00441EFA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D5CFB">
        <w:rPr>
          <w:rFonts w:ascii="Times New Roman" w:hAnsi="Times New Roman" w:cs="Times New Roman"/>
          <w:sz w:val="28"/>
          <w:szCs w:val="28"/>
        </w:rPr>
        <w:t xml:space="preserve">) </w:t>
      </w:r>
      <w:r w:rsidRPr="00314B80">
        <w:rPr>
          <w:rFonts w:ascii="Times New Roman" w:hAnsi="Times New Roman" w:cs="Times New Roman"/>
          <w:sz w:val="28"/>
          <w:szCs w:val="28"/>
        </w:rPr>
        <w:t xml:space="preserve">отдела жизнеобеспечения Администрации муниципального района </w:t>
      </w:r>
      <w:proofErr w:type="spellStart"/>
      <w:r w:rsidRPr="00314B80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314B8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363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Республики Башкортостан (секретарь комиссии);</w:t>
      </w:r>
    </w:p>
    <w:p w:rsidR="002C71AC" w:rsidRPr="00ED5CFB" w:rsidRDefault="002C71AC" w:rsidP="00441EFA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D5CF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D5CFB">
        <w:rPr>
          <w:rFonts w:ascii="Times New Roman" w:hAnsi="Times New Roman" w:cs="Times New Roman"/>
          <w:sz w:val="28"/>
          <w:szCs w:val="28"/>
        </w:rPr>
        <w:t>правления Федеральной службы государственной регистрации, кадастра и картографии по Республике Башкортостан;</w:t>
      </w:r>
    </w:p>
    <w:p w:rsidR="002C71AC" w:rsidRPr="00ED5CFB" w:rsidRDefault="002C71AC" w:rsidP="00441EFA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D5CF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D5CFB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ED5CFB">
        <w:rPr>
          <w:rFonts w:ascii="Times New Roman" w:hAnsi="Times New Roman" w:cs="Times New Roman"/>
          <w:sz w:val="28"/>
          <w:szCs w:val="28"/>
        </w:rPr>
        <w:t xml:space="preserve"> организации, членом которой является кадастровый инженер, в случае, если он является членом </w:t>
      </w:r>
      <w:proofErr w:type="spellStart"/>
      <w:r w:rsidRPr="00ED5CFB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ED5CFB"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:rsidR="002C71AC" w:rsidRPr="00ED5CFB" w:rsidRDefault="002C71AC" w:rsidP="00441EFA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D5CFB">
        <w:rPr>
          <w:rFonts w:ascii="Times New Roman" w:hAnsi="Times New Roman" w:cs="Times New Roman"/>
          <w:sz w:val="28"/>
          <w:szCs w:val="28"/>
        </w:rPr>
        <w:t xml:space="preserve">) отдела </w:t>
      </w:r>
      <w:r w:rsidRPr="00314B80">
        <w:rPr>
          <w:rFonts w:ascii="Times New Roman" w:hAnsi="Times New Roman" w:cs="Times New Roman"/>
          <w:sz w:val="28"/>
          <w:szCs w:val="28"/>
        </w:rPr>
        <w:t>архитектуры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ED5CFB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:rsidR="002C71AC" w:rsidRPr="00ED5CFB" w:rsidRDefault="002C71AC" w:rsidP="00441EFA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D5CFB">
        <w:rPr>
          <w:rFonts w:ascii="Times New Roman" w:hAnsi="Times New Roman" w:cs="Times New Roman"/>
          <w:sz w:val="28"/>
          <w:szCs w:val="28"/>
        </w:rPr>
        <w:t>) председателей правлений садоводческих, огороднических или дачных некоммерческих объединений граждан, если комплексные кадастровые работы выполняются в отношении объектов недвижимости, расположенных на территориях таких объединений граждан.</w:t>
      </w:r>
    </w:p>
    <w:p w:rsidR="002C71AC" w:rsidRPr="00ED5CFB" w:rsidRDefault="002C71AC" w:rsidP="00441EFA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ED5CFB">
        <w:rPr>
          <w:rFonts w:ascii="Times New Roman" w:hAnsi="Times New Roman" w:cs="Times New Roman"/>
          <w:sz w:val="28"/>
          <w:szCs w:val="28"/>
        </w:rPr>
        <w:t xml:space="preserve">Согласительная комиссия 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проводит заседание, на которое в установленном </w:t>
      </w:r>
      <w:hyperlink r:id="rId16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частью 8 статьи 42.10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Pr="0094036B">
        <w:rPr>
          <w:rFonts w:ascii="Times New Roman" w:hAnsi="Times New Roman" w:cs="Times New Roman"/>
          <w:sz w:val="28"/>
          <w:szCs w:val="28"/>
        </w:rPr>
        <w:t>Федерального закона от 24.07.2007 № 221-ФЗ «О кадастровой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порядке приглашаются заинтересованные лица, указанные в подпункте 1 пункта 7 настоящего регламента, и исполнитель комплексных кадастровых работ.</w:t>
      </w:r>
      <w:proofErr w:type="gramEnd"/>
    </w:p>
    <w:p w:rsidR="002C71AC" w:rsidRPr="00ED5CFB" w:rsidRDefault="002C71AC" w:rsidP="00441EFA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lastRenderedPageBreak/>
        <w:t>7. Согласительная комиссия:</w:t>
      </w:r>
    </w:p>
    <w:p w:rsidR="002C71AC" w:rsidRPr="00ED5CFB" w:rsidRDefault="002C71AC" w:rsidP="00441EFA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5"/>
      <w:bookmarkEnd w:id="2"/>
      <w:r w:rsidRPr="00ED5CFB">
        <w:rPr>
          <w:rFonts w:ascii="Times New Roman" w:hAnsi="Times New Roman" w:cs="Times New Roman"/>
          <w:sz w:val="28"/>
          <w:szCs w:val="28"/>
        </w:rPr>
        <w:t>1) рассматривает возражения относительно местоположения границ земельных участков заинтересованных лиц, обладающих смежными земельными участками на праве:</w:t>
      </w:r>
    </w:p>
    <w:p w:rsidR="002C71AC" w:rsidRPr="00ED5CFB" w:rsidRDefault="002C71AC" w:rsidP="00441EFA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а) собственности (за исключением случаев, если такие смежные земельные участки, находящиеся в государственной или муниципальной собственности, предоставлены гражданам в пожизненное наследуемое владение, постоянное (бессрочное) </w:t>
      </w:r>
      <w:proofErr w:type="gramStart"/>
      <w:r w:rsidRPr="00ED5CFB">
        <w:rPr>
          <w:rFonts w:ascii="Times New Roman" w:hAnsi="Times New Roman" w:cs="Times New Roman"/>
          <w:sz w:val="28"/>
          <w:szCs w:val="28"/>
        </w:rPr>
        <w:t>пользование</w:t>
      </w:r>
      <w:proofErr w:type="gramEnd"/>
      <w:r w:rsidRPr="00ED5CFB">
        <w:rPr>
          <w:rFonts w:ascii="Times New Roman" w:hAnsi="Times New Roman" w:cs="Times New Roman"/>
          <w:sz w:val="28"/>
          <w:szCs w:val="28"/>
        </w:rPr>
        <w:t xml:space="preserve"> либо юридическим лицам, не являющимся государственными или муниципальными учреждениями либо казенными предприятиями, в постоянное (бессрочное) пользование);</w:t>
      </w:r>
    </w:p>
    <w:p w:rsidR="002C71AC" w:rsidRPr="00ED5CFB" w:rsidRDefault="002C71AC" w:rsidP="00441EFA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б) пожизненного наследуемого владения;</w:t>
      </w:r>
    </w:p>
    <w:p w:rsidR="002C71AC" w:rsidRPr="00ED5CFB" w:rsidRDefault="002C71AC" w:rsidP="00441EFA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в) постоянного (бессрочного) пользования (за исключением случаев, если такие смежные земельные участки предоставлены государственным или муниципальным учреждениям, казенным предприятиям, органам государственной власти или органам местного самоуправления в постоянное (бессрочное) пользование);</w:t>
      </w:r>
    </w:p>
    <w:p w:rsidR="002C71AC" w:rsidRPr="00ED5CFB" w:rsidRDefault="002C71AC" w:rsidP="00441EFA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г) аренды (если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лет);</w:t>
      </w:r>
    </w:p>
    <w:p w:rsidR="002C71AC" w:rsidRPr="00ED5CFB" w:rsidRDefault="002C71AC" w:rsidP="00441EFA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0"/>
      <w:bookmarkEnd w:id="3"/>
      <w:proofErr w:type="gramStart"/>
      <w:r w:rsidRPr="00ED5CFB">
        <w:rPr>
          <w:rFonts w:ascii="Times New Roman" w:hAnsi="Times New Roman" w:cs="Times New Roman"/>
          <w:sz w:val="28"/>
          <w:szCs w:val="28"/>
        </w:rPr>
        <w:t xml:space="preserve">2) подготавливает заключение согласительной комиссии о результатах рассмотрения возражений заинтересованных лиц, указанных в </w:t>
      </w:r>
      <w:hyperlink w:anchor="P5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</w:t>
      </w:r>
      <w:proofErr w:type="gramEnd"/>
    </w:p>
    <w:p w:rsidR="002C71AC" w:rsidRPr="00ED5CFB" w:rsidRDefault="002C71AC" w:rsidP="00441EFA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1"/>
      <w:bookmarkEnd w:id="4"/>
      <w:r w:rsidRPr="00ED5CFB">
        <w:rPr>
          <w:rFonts w:ascii="Times New Roman" w:hAnsi="Times New Roman" w:cs="Times New Roman"/>
          <w:sz w:val="28"/>
          <w:szCs w:val="28"/>
        </w:rPr>
        <w:t>3) оформляет акт согласования местоположения границ при выполнении комплексных кадастровых работ;</w:t>
      </w:r>
    </w:p>
    <w:p w:rsidR="002C71AC" w:rsidRPr="00ED5CFB" w:rsidRDefault="002C71AC" w:rsidP="00441EFA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4) разъясняет заинтересованным лицам, указанным в </w:t>
      </w:r>
      <w:hyperlink w:anchor="P5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подпункте 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возможности разрешения земельного спора о местоположении границ земельных участков в судебном порядке.</w:t>
      </w:r>
    </w:p>
    <w:p w:rsidR="002C71AC" w:rsidRPr="00ED5CFB" w:rsidRDefault="002C71AC" w:rsidP="00441EFA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8. Извещение о проведении заседания согласительной комиссии по вопросу согласования местоположения границ земельных участков, </w:t>
      </w:r>
      <w:proofErr w:type="gramStart"/>
      <w:r w:rsidRPr="00ED5CFB">
        <w:rPr>
          <w:rFonts w:ascii="Times New Roman" w:hAnsi="Times New Roman" w:cs="Times New Roman"/>
          <w:sz w:val="28"/>
          <w:szCs w:val="28"/>
        </w:rPr>
        <w:t>содержащее</w:t>
      </w:r>
      <w:proofErr w:type="gramEnd"/>
      <w:r w:rsidRPr="00ED5CFB">
        <w:rPr>
          <w:rFonts w:ascii="Times New Roman" w:hAnsi="Times New Roman" w:cs="Times New Roman"/>
          <w:sz w:val="28"/>
          <w:szCs w:val="28"/>
        </w:rPr>
        <w:t xml:space="preserve"> в том числе уведомление о завершении подготовки проекта карты-плана территории, опубликовывается, размещается и направляется заказчиком комплексных кадастровых работ способами, установленными </w:t>
      </w:r>
      <w:r w:rsidRPr="00627034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2703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27034">
        <w:rPr>
          <w:rFonts w:ascii="Times New Roman" w:hAnsi="Times New Roman" w:cs="Times New Roman"/>
          <w:sz w:val="28"/>
          <w:szCs w:val="28"/>
        </w:rPr>
        <w:t xml:space="preserve"> от 24.07.2007 № 221-ФЗ «О кадастровой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 xml:space="preserve">для опубликования, размещения и направления извещения о начале выполнения комплексных кадастровых работ, не менее чем за </w:t>
      </w:r>
      <w:r w:rsidRPr="00ED5CFB">
        <w:rPr>
          <w:rFonts w:ascii="Times New Roman" w:hAnsi="Times New Roman" w:cs="Times New Roman"/>
          <w:sz w:val="28"/>
          <w:szCs w:val="28"/>
        </w:rPr>
        <w:lastRenderedPageBreak/>
        <w:t>пятнадцать рабочих дней до дня проведения указанного заседания.</w:t>
      </w:r>
    </w:p>
    <w:p w:rsidR="002C71AC" w:rsidRDefault="002C71AC" w:rsidP="00441EFA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4"/>
      <w:bookmarkEnd w:id="5"/>
      <w:r w:rsidRPr="00ED5CFB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1C4199">
        <w:rPr>
          <w:rFonts w:ascii="Times New Roman" w:hAnsi="Times New Roman" w:cs="Times New Roman"/>
          <w:sz w:val="28"/>
          <w:szCs w:val="28"/>
        </w:rPr>
        <w:t xml:space="preserve">В целях обеспечения ознакомления заинтересованных лиц с установленным при выполнении комплексных кадастровых работ местоположением границ земельных участков </w:t>
      </w:r>
      <w:r w:rsidRPr="00314B80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314B80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314B8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314B80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314B8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1C4199">
        <w:rPr>
          <w:rFonts w:ascii="Times New Roman" w:hAnsi="Times New Roman" w:cs="Times New Roman"/>
          <w:sz w:val="28"/>
          <w:szCs w:val="28"/>
        </w:rPr>
        <w:t>, или орган, уполномоченный на утверждение карты-плана территории, в случае, если выполнение комплексных кадастровых работ финансируется за счет внебюджетных средств, размещает на своем официальном сайте в информационно-телекоммуникационной сети "Интернет" (при наличии официального сайта) проект</w:t>
      </w:r>
      <w:proofErr w:type="gramEnd"/>
      <w:r w:rsidRPr="001C4199">
        <w:rPr>
          <w:rFonts w:ascii="Times New Roman" w:hAnsi="Times New Roman" w:cs="Times New Roman"/>
          <w:sz w:val="28"/>
          <w:szCs w:val="28"/>
        </w:rPr>
        <w:t xml:space="preserve"> карты-плана территории одновременно с извещением о проведении заседания согласительной комиссии по вопросу согласования местоположения границ земельных участков и направляет указанные документы </w:t>
      </w:r>
      <w:proofErr w:type="gramStart"/>
      <w:r w:rsidRPr="001C4199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C71AC" w:rsidRPr="00ED5CFB" w:rsidRDefault="002C71AC" w:rsidP="00441EFA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1) Министерство земельных и имущественных отношений Республики Башкортостан для размещения на его официальном сайте в информационно-телекоммуникационной сети Интернет;</w:t>
      </w:r>
    </w:p>
    <w:p w:rsidR="002C71AC" w:rsidRPr="00ED5CFB" w:rsidRDefault="002C71AC" w:rsidP="00441EFA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Межмуниципальный отдел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Караидельскому района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РБ </w:t>
      </w:r>
      <w:r w:rsidRPr="00ED5CFB">
        <w:rPr>
          <w:rFonts w:ascii="Times New Roman" w:hAnsi="Times New Roman" w:cs="Times New Roman"/>
          <w:sz w:val="28"/>
          <w:szCs w:val="28"/>
        </w:rPr>
        <w:t>для размещения на его официальном сайте в информационно-телекоммуникационной сети Интернет;</w:t>
      </w:r>
    </w:p>
    <w:p w:rsidR="002C71AC" w:rsidRPr="00ED5CFB" w:rsidRDefault="002C71AC" w:rsidP="00441EFA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3) Согласительную комиссию.</w:t>
      </w:r>
    </w:p>
    <w:p w:rsidR="002C71AC" w:rsidRPr="00ED5CFB" w:rsidRDefault="002C71AC" w:rsidP="00441EFA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ED5CFB">
        <w:rPr>
          <w:rFonts w:ascii="Times New Roman" w:hAnsi="Times New Roman" w:cs="Times New Roman"/>
          <w:sz w:val="28"/>
          <w:szCs w:val="28"/>
        </w:rPr>
        <w:t xml:space="preserve">Министерство земельных и имущественных отношений Республики Башкортостан, филиал федерального государственного бюджетного учреждения "Федеральная кадастровая палата </w:t>
      </w:r>
      <w:proofErr w:type="spellStart"/>
      <w:r w:rsidRPr="00ED5CF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D5CFB">
        <w:rPr>
          <w:rFonts w:ascii="Times New Roman" w:hAnsi="Times New Roman" w:cs="Times New Roman"/>
          <w:sz w:val="28"/>
          <w:szCs w:val="28"/>
        </w:rPr>
        <w:t xml:space="preserve">" по Республике Башкортостан в срок не более чем три рабочих дня со дня получения указанных в </w:t>
      </w:r>
      <w:hyperlink w:anchor="P64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пункте 9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 документов размещают извещение о проведении заседания согласительной комиссии по вопросу согласования местоположения границ земельных участков и проект карты-плана территории на своих официальных сайтах в</w:t>
      </w:r>
      <w:proofErr w:type="gramEnd"/>
      <w:r w:rsidRPr="00ED5CFB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Интернет.</w:t>
      </w:r>
    </w:p>
    <w:p w:rsidR="002C71AC" w:rsidRPr="00ED5CFB" w:rsidRDefault="002C71AC" w:rsidP="00441EFA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11. Согласительная комиссия обеспечивает ознакомление любых лиц с проектом карты-плана территории, в том числе в форме документа на бумажном носителе, в соответствии с регламентом работы согласительной комиссии.</w:t>
      </w:r>
    </w:p>
    <w:p w:rsidR="002C71AC" w:rsidRPr="00ED5CFB" w:rsidRDefault="002C71AC" w:rsidP="00441EFA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12. Первое заседание согласительной комиссии по вопросу согласования местоположения границ земельных участков проводится не менее чем за пятнадцать рабочих дней со дня опубликования извещения о проведении заседания согласительной комиссии.</w:t>
      </w:r>
    </w:p>
    <w:p w:rsidR="002C71AC" w:rsidRPr="00ED5CFB" w:rsidRDefault="002C71AC" w:rsidP="00441EFA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13. Второе заседание согласительной комиссии по вопросу согласования местоположения границ земельных участков проводится не менее чем за тридцать пять рабочих дней со дня проведения первого </w:t>
      </w:r>
      <w:r w:rsidRPr="00ED5CFB">
        <w:rPr>
          <w:rFonts w:ascii="Times New Roman" w:hAnsi="Times New Roman" w:cs="Times New Roman"/>
          <w:sz w:val="28"/>
          <w:szCs w:val="28"/>
        </w:rPr>
        <w:lastRenderedPageBreak/>
        <w:t>заседания согласительной комиссии.</w:t>
      </w:r>
    </w:p>
    <w:p w:rsidR="002C71AC" w:rsidRPr="00ED5CFB" w:rsidRDefault="002C71AC" w:rsidP="00441EFA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14. На заседании согласительной комиссии по вопросу согласования местоположения границ земельных участков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согласительной комиссии.</w:t>
      </w:r>
    </w:p>
    <w:p w:rsidR="002C71AC" w:rsidRPr="00ED5CFB" w:rsidRDefault="002C71AC" w:rsidP="00441EFA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3"/>
      <w:bookmarkEnd w:id="6"/>
      <w:r w:rsidRPr="00ED5CFB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ED5CFB">
        <w:rPr>
          <w:rFonts w:ascii="Times New Roman" w:hAnsi="Times New Roman" w:cs="Times New Roman"/>
          <w:sz w:val="28"/>
          <w:szCs w:val="28"/>
        </w:rPr>
        <w:t xml:space="preserve">Возражения заинтересованных лиц, указанных в </w:t>
      </w:r>
      <w:hyperlink w:anchor="P5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относительно местоположения границ земельного участка, указанного в </w:t>
      </w:r>
      <w:hyperlink r:id="rId17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2 части 1 статьи 42.1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Pr="00627034">
        <w:rPr>
          <w:rFonts w:ascii="Times New Roman" w:hAnsi="Times New Roman" w:cs="Times New Roman"/>
          <w:sz w:val="28"/>
          <w:szCs w:val="28"/>
        </w:rPr>
        <w:t>Федерального закона от 24.07.2007 № 221-ФЗ «О кадастровой деятельности»</w:t>
      </w:r>
      <w:r w:rsidRPr="00ED5CFB">
        <w:rPr>
          <w:rFonts w:ascii="Times New Roman" w:hAnsi="Times New Roman" w:cs="Times New Roman"/>
          <w:sz w:val="28"/>
          <w:szCs w:val="28"/>
        </w:rPr>
        <w:t>,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</w:t>
      </w:r>
      <w:proofErr w:type="gramEnd"/>
      <w:r w:rsidRPr="00ED5CFB">
        <w:rPr>
          <w:rFonts w:ascii="Times New Roman" w:hAnsi="Times New Roman" w:cs="Times New Roman"/>
          <w:sz w:val="28"/>
          <w:szCs w:val="28"/>
        </w:rPr>
        <w:t xml:space="preserve"> участков до дня проведения данного заседания, а также в течение тридцати пяти рабочих дней со дня проведения первого заседания согласительной комиссии.</w:t>
      </w:r>
    </w:p>
    <w:p w:rsidR="002C71AC" w:rsidRPr="00ED5CFB" w:rsidRDefault="002C71AC" w:rsidP="00441EFA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16.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:rsidR="002C71AC" w:rsidRPr="00ED5CFB" w:rsidRDefault="002C71AC" w:rsidP="00441EFA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CFB">
        <w:rPr>
          <w:rFonts w:ascii="Times New Roman" w:hAnsi="Times New Roman" w:cs="Times New Roman"/>
          <w:sz w:val="28"/>
          <w:szCs w:val="28"/>
        </w:rPr>
        <w:t xml:space="preserve">1) согласованным, если возражения относительно местоположения границ или частей границ земельного участка не представлены заинтересованными лицами, указанными в </w:t>
      </w:r>
      <w:hyperlink w:anchor="P5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а также в случае, если местоположение таких границ или частей границ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  <w:proofErr w:type="gramEnd"/>
    </w:p>
    <w:p w:rsidR="002C71AC" w:rsidRPr="00ED5CFB" w:rsidRDefault="002C71AC" w:rsidP="00441EFA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2) спорным, если возражения относительно местоположения границ или частей границ земельного участка представлены заинтересованными лицами, указанными в </w:t>
      </w:r>
      <w:hyperlink w:anchor="P5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за исключением случаев, если земельный спор о местоположении границ земельного участка был разрешен в судебном порядке.</w:t>
      </w:r>
    </w:p>
    <w:p w:rsidR="002C71AC" w:rsidRPr="00ED5CFB" w:rsidRDefault="002C71AC" w:rsidP="00441EFA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17. По результатам работы согласительной комиссии составляется протокол заседания согласительной комиссии, форма и содержание которого утверждаются </w:t>
      </w:r>
      <w:r w:rsidRPr="00F37AC1">
        <w:rPr>
          <w:rFonts w:ascii="Times New Roman" w:hAnsi="Times New Roman" w:cs="Times New Roman"/>
          <w:sz w:val="28"/>
          <w:szCs w:val="28"/>
        </w:rPr>
        <w:t>Министерством экономического развития Российской Федерации, а также</w:t>
      </w:r>
      <w:r w:rsidRPr="00F267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составляется заключение согласительной комиссии о результатах рассмотрения возражений относительно местоположения границ земельных участков.</w:t>
      </w:r>
    </w:p>
    <w:p w:rsidR="002C71AC" w:rsidRPr="00ED5CFB" w:rsidRDefault="002C71AC" w:rsidP="00441EFA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18. Заключение согласительной комиссии о результатах рассмотрения возражений заинтересованных лиц относительно местоположения границ земельных участков содержит:</w:t>
      </w:r>
    </w:p>
    <w:p w:rsidR="002C71AC" w:rsidRPr="00ED5CFB" w:rsidRDefault="002C71AC" w:rsidP="00441EFA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lastRenderedPageBreak/>
        <w:t xml:space="preserve">1) краткое содержание возражений заинтересованных лиц, указанных в </w:t>
      </w:r>
      <w:hyperlink w:anchor="P5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относительно местоположения границ земельных участков;</w:t>
      </w:r>
    </w:p>
    <w:p w:rsidR="002C71AC" w:rsidRPr="00ED5CFB" w:rsidRDefault="002C71AC" w:rsidP="00441EFA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CFB">
        <w:rPr>
          <w:rFonts w:ascii="Times New Roman" w:hAnsi="Times New Roman" w:cs="Times New Roman"/>
          <w:sz w:val="28"/>
          <w:szCs w:val="28"/>
        </w:rPr>
        <w:t xml:space="preserve">2) выводы согласительной комиссии по результатам рассмотрения возражений заинтересованных лиц, указанных в </w:t>
      </w:r>
      <w:hyperlink w:anchor="P5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</w:t>
      </w:r>
      <w:proofErr w:type="gramEnd"/>
    </w:p>
    <w:p w:rsidR="002C71AC" w:rsidRPr="00ED5CFB" w:rsidRDefault="002C71AC" w:rsidP="00441EFA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3) материалы, представленные в согласительную комиссию для рассмотрения.</w:t>
      </w:r>
    </w:p>
    <w:p w:rsidR="002C71AC" w:rsidRPr="00ED5CFB" w:rsidRDefault="002C71AC" w:rsidP="00441EFA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19. Акты согласования местоположения границ при выполнении комплексных кадастровых работ и заключения согласительной комиссии, указанные в </w:t>
      </w:r>
      <w:hyperlink w:anchor="P60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подпунктах 2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1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3 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оформляются согласительной комиссией в форме документов на бумажном носителе, которые хранятся органом, сформировавшим согласительную комиссию.</w:t>
      </w:r>
    </w:p>
    <w:p w:rsidR="002C71AC" w:rsidRPr="00ED5CFB" w:rsidRDefault="002C71AC" w:rsidP="00441EFA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20. Согласительная комиссия в течение двадцати рабочих дней со дня истечения срока представления предусмотренных </w:t>
      </w:r>
      <w:hyperlink w:anchor="P73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пунктом 15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 возражений направляет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комиссии.</w:t>
      </w:r>
    </w:p>
    <w:p w:rsidR="002C71AC" w:rsidRPr="00ED5CFB" w:rsidRDefault="002C71AC" w:rsidP="00441EFA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21. Земельные споры о местоположении границ земельных участков, не урегулированные в результате предусмотренного </w:t>
      </w:r>
      <w:hyperlink r:id="rId19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статьей 42.10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Pr="00627034">
        <w:rPr>
          <w:rFonts w:ascii="Times New Roman" w:hAnsi="Times New Roman" w:cs="Times New Roman"/>
          <w:sz w:val="28"/>
          <w:szCs w:val="28"/>
        </w:rPr>
        <w:t>Федерального закона от 24.07.2007 № 221-ФЗ «О кадастровой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согласования местоположения границ земельных участков, в отношении которых выполнены комплексные кадастровые работы, после оформления акта согласования местоположения границ при выполнении комплексных кадастровых работ разрешаются в судебном порядке.</w:t>
      </w:r>
    </w:p>
    <w:p w:rsidR="002C71AC" w:rsidRPr="00ED5CFB" w:rsidRDefault="002C71AC" w:rsidP="00441EFA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22. Наличие или отсутствие утвержденного в соответствии со </w:t>
      </w:r>
      <w:hyperlink r:id="rId20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статьей 42.10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Pr="00627034">
        <w:rPr>
          <w:rFonts w:ascii="Times New Roman" w:hAnsi="Times New Roman" w:cs="Times New Roman"/>
          <w:sz w:val="28"/>
          <w:szCs w:val="28"/>
        </w:rPr>
        <w:t>Федерального закона от 24.07.2007 № 221-ФЗ «О кадастровой деятельности»</w:t>
      </w:r>
      <w:r w:rsidRPr="00ED5CFB">
        <w:rPr>
          <w:rFonts w:ascii="Times New Roman" w:hAnsi="Times New Roman" w:cs="Times New Roman"/>
          <w:sz w:val="28"/>
          <w:szCs w:val="28"/>
        </w:rPr>
        <w:t xml:space="preserve"> заключения согласительной комиссии не препятствует обращению 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</w:r>
    </w:p>
    <w:p w:rsidR="002C71AC" w:rsidRDefault="002C71AC" w:rsidP="002C7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1AC" w:rsidRDefault="002C71AC" w:rsidP="002C7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1AC" w:rsidRPr="00ED5CFB" w:rsidRDefault="002C71AC" w:rsidP="002C7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1AC" w:rsidRDefault="002C71AC" w:rsidP="002C71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71AC" w:rsidRPr="00ED5CFB" w:rsidRDefault="002C71AC" w:rsidP="002C71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C71AC" w:rsidRDefault="002C71AC" w:rsidP="002C71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</w:p>
    <w:p w:rsidR="002C71AC" w:rsidRDefault="002C71AC" w:rsidP="002C71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2C71AC" w:rsidRPr="00ED5CFB" w:rsidRDefault="002C71AC" w:rsidP="002C71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C71AC" w:rsidRPr="00ED5CFB" w:rsidRDefault="002C71AC" w:rsidP="002C71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2C71AC" w:rsidRPr="00ED5CFB" w:rsidRDefault="002C71AC" w:rsidP="002C71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05 мая 2022 года №</w:t>
      </w:r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2C71AC" w:rsidRPr="00ED5CFB" w:rsidRDefault="002C71AC" w:rsidP="002C71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71AC" w:rsidRPr="00ED5CFB" w:rsidRDefault="002C71AC" w:rsidP="002C71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97"/>
      <w:bookmarkEnd w:id="7"/>
      <w:r w:rsidRPr="00ED5CFB">
        <w:rPr>
          <w:rFonts w:ascii="Times New Roman" w:hAnsi="Times New Roman" w:cs="Times New Roman"/>
          <w:sz w:val="28"/>
          <w:szCs w:val="28"/>
        </w:rPr>
        <w:t>Состав</w:t>
      </w:r>
    </w:p>
    <w:p w:rsidR="002C71AC" w:rsidRPr="00ED5CFB" w:rsidRDefault="002C71AC" w:rsidP="002C71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согласительной комиссии по согласованию местоположения</w:t>
      </w:r>
    </w:p>
    <w:p w:rsidR="002C71AC" w:rsidRPr="00ED5CFB" w:rsidRDefault="002C71AC" w:rsidP="002C71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границ земельных участков при выполнении комплексных</w:t>
      </w:r>
    </w:p>
    <w:p w:rsidR="002C71AC" w:rsidRDefault="002C71AC" w:rsidP="002C71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кадастровых работ на территории</w:t>
      </w:r>
    </w:p>
    <w:p w:rsidR="002C71AC" w:rsidRPr="00ED5CFB" w:rsidRDefault="002C71AC" w:rsidP="002C71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Pr="00F467B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467B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F467B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F467BE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467BE">
        <w:rPr>
          <w:rFonts w:ascii="Times New Roman" w:hAnsi="Times New Roman" w:cs="Times New Roman"/>
          <w:sz w:val="28"/>
          <w:szCs w:val="28"/>
        </w:rPr>
        <w:t>ашкортостан</w:t>
      </w:r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1AC" w:rsidRDefault="002C71AC" w:rsidP="002C7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1AC" w:rsidRPr="00ED5CFB" w:rsidRDefault="002C71AC" w:rsidP="00441EF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2C71AC" w:rsidRPr="00F37AC1" w:rsidRDefault="002C71AC" w:rsidP="00441EFA">
      <w:pPr>
        <w:pStyle w:val="ConsPlusNormal"/>
        <w:tabs>
          <w:tab w:val="left" w:pos="709"/>
        </w:tabs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Габдулхаев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Ришат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Миратович</w:t>
      </w:r>
      <w:proofErr w:type="spellEnd"/>
      <w:r w:rsidRPr="00ED5CFB">
        <w:rPr>
          <w:rFonts w:ascii="Times New Roman" w:hAnsi="Times New Roman" w:cs="Times New Roman"/>
          <w:sz w:val="28"/>
          <w:szCs w:val="28"/>
        </w:rPr>
        <w:t xml:space="preserve"> - </w:t>
      </w:r>
      <w:r w:rsidRPr="00F37AC1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37AC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F37AC1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F37AC1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2C71AC" w:rsidRDefault="002C71AC" w:rsidP="00441EFA">
      <w:pPr>
        <w:pStyle w:val="ConsPlusNormal"/>
        <w:tabs>
          <w:tab w:val="left" w:pos="709"/>
        </w:tabs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2C71AC" w:rsidRDefault="002C71AC" w:rsidP="00441EFA">
      <w:pPr>
        <w:pStyle w:val="ConsPlusNormal"/>
        <w:tabs>
          <w:tab w:val="left" w:pos="709"/>
        </w:tabs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Ахунова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Марвановна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у</w:t>
      </w:r>
      <w:r w:rsidRPr="00B105AB">
        <w:rPr>
          <w:rFonts w:ascii="Times New Roman" w:hAnsi="Times New Roman" w:cs="Times New Roman"/>
          <w:sz w:val="28"/>
          <w:szCs w:val="28"/>
        </w:rPr>
        <w:t>правляющи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105AB">
        <w:rPr>
          <w:rFonts w:ascii="Times New Roman" w:hAnsi="Times New Roman" w:cs="Times New Roman"/>
          <w:sz w:val="28"/>
          <w:szCs w:val="28"/>
        </w:rPr>
        <w:t xml:space="preserve"> делами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105A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B105A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(секретарь комиссии);</w:t>
      </w:r>
    </w:p>
    <w:p w:rsidR="002C71AC" w:rsidRPr="00ED5CFB" w:rsidRDefault="002C71AC" w:rsidP="00441EFA">
      <w:pPr>
        <w:pStyle w:val="ConsPlusNormal"/>
        <w:tabs>
          <w:tab w:val="left" w:pos="709"/>
        </w:tabs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1AC" w:rsidRPr="00ED5CFB" w:rsidRDefault="002C71AC" w:rsidP="00441EF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C71AC" w:rsidRPr="00F37AC1" w:rsidRDefault="002C71AC" w:rsidP="00441EFA">
      <w:pPr>
        <w:pStyle w:val="ConsPlusNormal"/>
        <w:tabs>
          <w:tab w:val="left" w:pos="709"/>
        </w:tabs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Тагиров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Фирдавис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Канифович</w:t>
      </w:r>
      <w:proofErr w:type="spellEnd"/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Pr="00F37AC1">
        <w:rPr>
          <w:rFonts w:ascii="Times New Roman" w:hAnsi="Times New Roman" w:cs="Times New Roman"/>
          <w:sz w:val="28"/>
          <w:szCs w:val="28"/>
        </w:rPr>
        <w:t xml:space="preserve">начальник отдела по </w:t>
      </w:r>
      <w:proofErr w:type="spellStart"/>
      <w:r w:rsidRPr="00F37AC1">
        <w:rPr>
          <w:rFonts w:ascii="Times New Roman" w:hAnsi="Times New Roman" w:cs="Times New Roman"/>
          <w:sz w:val="28"/>
          <w:szCs w:val="28"/>
        </w:rPr>
        <w:t>Аскинскому</w:t>
      </w:r>
      <w:proofErr w:type="spellEnd"/>
      <w:r w:rsidRPr="00F37AC1">
        <w:rPr>
          <w:rFonts w:ascii="Times New Roman" w:hAnsi="Times New Roman" w:cs="Times New Roman"/>
          <w:sz w:val="28"/>
          <w:szCs w:val="28"/>
        </w:rPr>
        <w:t xml:space="preserve">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(по согласованию);</w:t>
      </w:r>
    </w:p>
    <w:p w:rsidR="002C71AC" w:rsidRDefault="002C71AC" w:rsidP="00441EFA">
      <w:pPr>
        <w:pStyle w:val="ConsPlusNormal"/>
        <w:tabs>
          <w:tab w:val="left" w:pos="709"/>
        </w:tabs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B8B">
        <w:rPr>
          <w:rFonts w:ascii="Times New Roman" w:hAnsi="Times New Roman" w:cs="Times New Roman"/>
          <w:sz w:val="28"/>
          <w:szCs w:val="28"/>
        </w:rPr>
        <w:t xml:space="preserve">Ахунова Ирина </w:t>
      </w:r>
      <w:proofErr w:type="spellStart"/>
      <w:r w:rsidRPr="00254B8B">
        <w:rPr>
          <w:rFonts w:ascii="Times New Roman" w:hAnsi="Times New Roman" w:cs="Times New Roman"/>
          <w:sz w:val="28"/>
          <w:szCs w:val="28"/>
        </w:rPr>
        <w:t>Рамилевна</w:t>
      </w:r>
      <w:proofErr w:type="spellEnd"/>
      <w:r w:rsidRPr="00254B8B">
        <w:rPr>
          <w:rFonts w:ascii="Times New Roman" w:hAnsi="Times New Roman" w:cs="Times New Roman"/>
          <w:sz w:val="28"/>
          <w:szCs w:val="28"/>
        </w:rPr>
        <w:t xml:space="preserve"> – специалист эксперт отдела управления земельным фондом Территориального управления Федерального агентства по управлению государственным имуществом в Республике Башкортостан (по согласованию);</w:t>
      </w:r>
    </w:p>
    <w:p w:rsidR="002C71AC" w:rsidRPr="00254B8B" w:rsidRDefault="002C71AC" w:rsidP="00441EFA">
      <w:pPr>
        <w:pStyle w:val="ConsPlusNormal"/>
        <w:tabs>
          <w:tab w:val="left" w:pos="709"/>
        </w:tabs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Талипов Эдуард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Нафикович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отдела арендных отношений и землепользования Министерства лесного хозяйства Республики Башкортостан;</w:t>
      </w:r>
    </w:p>
    <w:p w:rsidR="002C71AC" w:rsidRDefault="002C71AC" w:rsidP="00441EFA">
      <w:pPr>
        <w:pStyle w:val="ConsPlusNormal"/>
        <w:tabs>
          <w:tab w:val="left" w:pos="709"/>
        </w:tabs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Балахонова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Александровна </w:t>
      </w:r>
      <w:r w:rsidRPr="00BF69E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начальника межмуниципального отдела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Караидельскому районам </w:t>
      </w:r>
      <w:r w:rsidRPr="00ED5CFB">
        <w:rPr>
          <w:rFonts w:ascii="Times New Roman" w:hAnsi="Times New Roman" w:cs="Times New Roman"/>
          <w:sz w:val="28"/>
          <w:szCs w:val="28"/>
        </w:rPr>
        <w:t>Управления Федеральной службы государственной регистрации, кадастра и картографии по Республике Башкортостан (по согласованию);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1AC" w:rsidRPr="00F37AC1" w:rsidRDefault="002C71AC" w:rsidP="00441EFA">
      <w:pPr>
        <w:pStyle w:val="ConsPlusNormal"/>
        <w:tabs>
          <w:tab w:val="left" w:pos="709"/>
        </w:tabs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Васфиев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Ильгиз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Азгарович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 xml:space="preserve">- </w:t>
      </w:r>
      <w:r w:rsidRPr="00F37AC1">
        <w:rPr>
          <w:rFonts w:ascii="Times New Roman" w:hAnsi="Times New Roman" w:cs="Times New Roman"/>
          <w:sz w:val="28"/>
          <w:szCs w:val="28"/>
        </w:rPr>
        <w:t>начальник отдела жизнеобеспечения – главный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AC1">
        <w:rPr>
          <w:rFonts w:ascii="Times New Roman" w:hAnsi="Times New Roman" w:cs="Times New Roman"/>
          <w:sz w:val="28"/>
          <w:szCs w:val="28"/>
        </w:rPr>
        <w:t>архитектор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A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37AC1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F37A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2C71AC" w:rsidRPr="00ED5CFB" w:rsidRDefault="002C71AC" w:rsidP="00441EFA">
      <w:pPr>
        <w:pStyle w:val="ConsPlusNormal"/>
        <w:tabs>
          <w:tab w:val="left" w:pos="709"/>
        </w:tabs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Нуриханова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Файзелгаяновна</w:t>
      </w:r>
      <w:proofErr w:type="spellEnd"/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главный специалист по земельным отношениям </w:t>
      </w:r>
      <w:r w:rsidRPr="00F37AC1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Pr="001B0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9F2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ED5CFB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:rsidR="002C71AC" w:rsidRPr="00ED5CFB" w:rsidRDefault="002C71AC" w:rsidP="00441EFA">
      <w:pPr>
        <w:pStyle w:val="ConsPlusNormal"/>
        <w:tabs>
          <w:tab w:val="left" w:pos="709"/>
        </w:tabs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Асылова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Вахитовна</w:t>
      </w:r>
      <w:proofErr w:type="spellEnd"/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Pr="006103B1">
        <w:rPr>
          <w:rFonts w:ascii="Times New Roman" w:hAnsi="Times New Roman" w:cs="Times New Roman"/>
          <w:sz w:val="28"/>
          <w:szCs w:val="28"/>
        </w:rPr>
        <w:t>руководитель Подразделения Ассоциации «</w:t>
      </w:r>
      <w:proofErr w:type="spellStart"/>
      <w:r w:rsidRPr="006103B1">
        <w:rPr>
          <w:rFonts w:ascii="Times New Roman" w:hAnsi="Times New Roman" w:cs="Times New Roman"/>
          <w:sz w:val="28"/>
          <w:szCs w:val="28"/>
        </w:rPr>
        <w:t>Саморегулируемая</w:t>
      </w:r>
      <w:proofErr w:type="spellEnd"/>
      <w:r w:rsidRPr="006103B1">
        <w:rPr>
          <w:rFonts w:ascii="Times New Roman" w:hAnsi="Times New Roman" w:cs="Times New Roman"/>
          <w:sz w:val="28"/>
          <w:szCs w:val="28"/>
        </w:rPr>
        <w:t xml:space="preserve"> организация кадастровых инженеров»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по Республике Башкортостан 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2725" w:rsidRDefault="00F42725"/>
    <w:sectPr w:rsidR="00F42725" w:rsidSect="00441E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9"/>
  <w:characterSpacingControl w:val="doNotCompress"/>
  <w:compat>
    <w:useFELayout/>
  </w:compat>
  <w:rsids>
    <w:rsidRoot w:val="002C71AC"/>
    <w:rsid w:val="002C71AC"/>
    <w:rsid w:val="00441EFA"/>
    <w:rsid w:val="00F4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1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C71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styleId="a3">
    <w:name w:val="Body Text Indent"/>
    <w:basedOn w:val="a"/>
    <w:link w:val="a4"/>
    <w:uiPriority w:val="99"/>
    <w:semiHidden/>
    <w:unhideWhenUsed/>
    <w:rsid w:val="002C71A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C71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762346430BB02F659BE72A13BFFF0D978B030BE2D77D2AF7B5B53C55425322776E9BC5DA4BBF22D637BY4HFL" TargetMode="External"/><Relationship Id="rId13" Type="http://schemas.openxmlformats.org/officeDocument/2006/relationships/hyperlink" Target="consultantplus://offline/ref=FDD762346430BB02F659BE72A13BFFF0DF70B23CBD7B20D0FE2E5556CD047F22233FBCB943ACA1EC2B7D7B4DF1Y3HBL" TargetMode="External"/><Relationship Id="rId18" Type="http://schemas.openxmlformats.org/officeDocument/2006/relationships/hyperlink" Target="consultantplus://offline/ref=FDD762346430BB02F659BE72A13BFFF0DF70B23DB67E20D0FE2E5556CD047F22313FE4B746ADB4B87E272C40F331E6294769EB72C4Y6H0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DD762346430BB02F659BE72A13BFFF0DF70B23DB67E20D0FE2E5556CD047F22313FE4B047A6B4B87E272C40F331E6294769EB72C4Y6H0L" TargetMode="External"/><Relationship Id="rId12" Type="http://schemas.openxmlformats.org/officeDocument/2006/relationships/hyperlink" Target="consultantplus://offline/ref=FDD762346430BB02F659BE72A13BFFF0D879B334B47820D0FE2E5556CD047F22233FBCB943ACA1EC2B7D7B4DF1Y3HBL" TargetMode="External"/><Relationship Id="rId17" Type="http://schemas.openxmlformats.org/officeDocument/2006/relationships/hyperlink" Target="consultantplus://offline/ref=FDD762346430BB02F659BE72A13BFFF0DF70B23DB67E20D0FE2E5556CD047F22313FE4BD40A3B4B87E272C40F331E6294769EB72C4Y6H0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DD762346430BB02F659BE72A13BFFF0DF70B23DB67E20D0FE2E5556CD047F22313FE4B045A4B4B87E272C40F331E6294769EB72C4Y6H0L" TargetMode="External"/><Relationship Id="rId20" Type="http://schemas.openxmlformats.org/officeDocument/2006/relationships/hyperlink" Target="consultantplus://offline/ref=FDD762346430BB02F659BE72A13BFFF0DF70B23DB67E20D0FE2E5556CD047F22313FE4B047A6B4B87E272C40F331E6294769EB72C4Y6H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D762346430BB02F659A07FB757A0F9DB7BE938B47A2D82A57E530192547977717FE2E012E0EAE12F6B674DF727FA2941Y7H5L" TargetMode="External"/><Relationship Id="rId11" Type="http://schemas.openxmlformats.org/officeDocument/2006/relationships/hyperlink" Target="consultantplus://offline/ref=FDD762346430BB02F659BE72A13BFFF0D879B331B77D20D0FE2E5556CD047F22233FBCB943ACA1EC2B7D7B4DF1Y3HBL" TargetMode="External"/><Relationship Id="rId5" Type="http://schemas.openxmlformats.org/officeDocument/2006/relationships/hyperlink" Target="consultantplus://offline/ref=FDD762346430BB02F659BE72A13BFFF0DF70B23DB67E20D0FE2E5556CD047F22313FE4B047A6B4B87E272C40F331E6294769EB72C4Y6H0L" TargetMode="External"/><Relationship Id="rId15" Type="http://schemas.openxmlformats.org/officeDocument/2006/relationships/hyperlink" Target="consultantplus://offline/ref=FDD762346430BB02F659BE72A13BFFF0DF70B23DB67920D0FE2E5556CD047F22233FBCB943ACA1EC2B7D7B4DF1Y3HBL" TargetMode="External"/><Relationship Id="rId10" Type="http://schemas.openxmlformats.org/officeDocument/2006/relationships/hyperlink" Target="consultantplus://offline/ref=FDD762346430BB02F659BE72A13BFFF0D879B334B57220D0FE2E5556CD047F22233FBCB943ACA1EC2B7D7B4DF1Y3HBL" TargetMode="External"/><Relationship Id="rId19" Type="http://schemas.openxmlformats.org/officeDocument/2006/relationships/hyperlink" Target="consultantplus://offline/ref=FDD762346430BB02F659BE72A13BFFF0DF70B23DB67E20D0FE2E5556CD047F22313FE4B047A6B4B87E272C40F331E6294769EB72C4Y6H0L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FDD762346430BB02F659BE72A13BFFF0DF71B736B57D20D0FE2E5556CD047F22233FBCB943ACA1EC2B7D7B4DF1Y3HBL" TargetMode="External"/><Relationship Id="rId14" Type="http://schemas.openxmlformats.org/officeDocument/2006/relationships/hyperlink" Target="consultantplus://offline/ref=FDD762346430BB02F659BE72A13BFFF0DF70B735B47320D0FE2E5556CD047F22233FBCB943ACA1EC2B7D7B4DF1Y3HB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3121</Words>
  <Characters>17796</Characters>
  <Application>Microsoft Office Word</Application>
  <DocSecurity>0</DocSecurity>
  <Lines>148</Lines>
  <Paragraphs>41</Paragraphs>
  <ScaleCrop>false</ScaleCrop>
  <Company/>
  <LinksUpToDate>false</LinksUpToDate>
  <CharactersWithSpaces>20876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2022-05-20T11:46:00Z</dcterms:created>
  <dcterms:modified xsi:type="dcterms:W3CDTF">2022-05-20T11:55:00Z</dcterms:modified>
</cp:coreProperties>
</file>