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5B3" w:rsidRPr="00E861A1" w:rsidRDefault="00EE05B3" w:rsidP="00EE05B3">
      <w:pPr>
        <w:pStyle w:val="ConsPlusNormal"/>
        <w:ind w:left="4962" w:right="-598" w:firstLine="0"/>
        <w:jc w:val="both"/>
        <w:outlineLvl w:val="1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E861A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E861A1">
        <w:rPr>
          <w:rFonts w:ascii="Times New Roman" w:hAnsi="Times New Roman" w:cs="Times New Roman"/>
          <w:sz w:val="24"/>
          <w:szCs w:val="24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5</w:t>
      </w:r>
    </w:p>
    <w:p w:rsidR="00EE05B3" w:rsidRPr="00E861A1" w:rsidRDefault="00EE05B3" w:rsidP="00EE05B3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</w:rPr>
        <w:t xml:space="preserve">к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муниципальной</w:t>
      </w:r>
      <w:r w:rsidRPr="00E861A1">
        <w:rPr>
          <w:rFonts w:ascii="Times New Roman" w:hAnsi="Times New Roman" w:cs="Times New Roman"/>
          <w:sz w:val="24"/>
          <w:szCs w:val="24"/>
        </w:rPr>
        <w:t xml:space="preserve"> программе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E861A1">
        <w:rPr>
          <w:rFonts w:ascii="Times New Roman" w:hAnsi="Times New Roman" w:cs="Times New Roman"/>
          <w:sz w:val="24"/>
          <w:szCs w:val="24"/>
        </w:rPr>
        <w:t xml:space="preserve">Развитие </w:t>
      </w:r>
    </w:p>
    <w:p w:rsidR="00EE05B3" w:rsidRPr="00E861A1" w:rsidRDefault="00EE05B3" w:rsidP="00EE05B3">
      <w:pPr>
        <w:pStyle w:val="ConsPlusNormal"/>
        <w:ind w:left="4962" w:right="-598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61A1">
        <w:rPr>
          <w:rFonts w:ascii="Times New Roman" w:hAnsi="Times New Roman" w:cs="Times New Roman"/>
          <w:sz w:val="24"/>
          <w:szCs w:val="24"/>
        </w:rPr>
        <w:t>малого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</w:rPr>
        <w:t>и среднего предпринимательства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61A1">
        <w:rPr>
          <w:rFonts w:ascii="Times New Roman" w:hAnsi="Times New Roman" w:cs="Times New Roman"/>
          <w:sz w:val="24"/>
          <w:szCs w:val="24"/>
        </w:rPr>
        <w:t xml:space="preserve">в 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муниципальном районе Аскинский район </w:t>
      </w:r>
      <w:r w:rsidRPr="00E861A1">
        <w:rPr>
          <w:rFonts w:ascii="Times New Roman" w:hAnsi="Times New Roman" w:cs="Times New Roman"/>
          <w:sz w:val="24"/>
          <w:szCs w:val="24"/>
        </w:rPr>
        <w:t>Республик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861A1">
        <w:rPr>
          <w:rFonts w:ascii="Times New Roman" w:hAnsi="Times New Roman" w:cs="Times New Roman"/>
          <w:sz w:val="24"/>
          <w:szCs w:val="24"/>
        </w:rPr>
        <w:t xml:space="preserve"> Башкортостан</w:t>
      </w:r>
      <w:r w:rsidRPr="00E861A1">
        <w:rPr>
          <w:rFonts w:ascii="Times New Roman" w:hAnsi="Times New Roman" w:cs="Times New Roman"/>
          <w:sz w:val="24"/>
          <w:szCs w:val="24"/>
          <w:lang w:val="ru-RU"/>
        </w:rPr>
        <w:t xml:space="preserve"> на 2019-2026 годы»</w:t>
      </w:r>
    </w:p>
    <w:p w:rsidR="00EE05B3" w:rsidRPr="00E861A1" w:rsidRDefault="00EE05B3" w:rsidP="00EE05B3">
      <w:pPr>
        <w:pStyle w:val="ConsPlusNormal"/>
        <w:jc w:val="right"/>
        <w:rPr>
          <w:rFonts w:ascii="Times New Roman" w:hAnsi="Times New Roman" w:cs="Times New Roman"/>
        </w:rPr>
      </w:pPr>
    </w:p>
    <w:p w:rsidR="00EE05B3" w:rsidRPr="00E861A1" w:rsidRDefault="00EE05B3" w:rsidP="00EE05B3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E861A1">
        <w:rPr>
          <w:rFonts w:eastAsia="Times New Roman"/>
          <w:b/>
          <w:bCs/>
          <w:sz w:val="24"/>
          <w:szCs w:val="24"/>
          <w:lang w:eastAsia="ru-RU"/>
        </w:rPr>
        <w:t>ЗАЯВЛЕНИЕ</w:t>
      </w:r>
    </w:p>
    <w:p w:rsidR="00EE05B3" w:rsidRPr="00E861A1" w:rsidRDefault="00EE05B3" w:rsidP="00EE05B3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E861A1">
        <w:rPr>
          <w:rFonts w:eastAsia="Times New Roman"/>
          <w:b/>
          <w:sz w:val="24"/>
          <w:szCs w:val="24"/>
          <w:lang w:eastAsia="ru-RU"/>
        </w:rPr>
        <w:t>на получение финансовой поддержки</w:t>
      </w:r>
    </w:p>
    <w:p w:rsidR="00EE05B3" w:rsidRPr="00E861A1" w:rsidRDefault="00EE05B3" w:rsidP="00EE05B3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EE05B3" w:rsidRPr="00E861A1" w:rsidRDefault="00EE05B3" w:rsidP="00EE05B3">
      <w:pPr>
        <w:ind w:firstLine="720"/>
        <w:jc w:val="both"/>
        <w:rPr>
          <w:rFonts w:eastAsia="Times New Roman"/>
          <w:snapToGrid w:val="0"/>
          <w:sz w:val="24"/>
          <w:szCs w:val="24"/>
          <w:lang w:eastAsia="ru-RU"/>
        </w:rPr>
      </w:pPr>
      <w:r w:rsidRPr="00E861A1">
        <w:rPr>
          <w:rFonts w:eastAsia="Times New Roman"/>
          <w:snapToGrid w:val="0"/>
          <w:sz w:val="24"/>
          <w:szCs w:val="24"/>
          <w:lang w:eastAsia="ru-RU"/>
        </w:rPr>
        <w:t>Прошу предоставить финансовую поддержку в виде/в целях (</w:t>
      </w:r>
      <w:proofErr w:type="gramStart"/>
      <w:r w:rsidRPr="00E861A1">
        <w:rPr>
          <w:rFonts w:eastAsia="Times New Roman"/>
          <w:snapToGrid w:val="0"/>
          <w:sz w:val="24"/>
          <w:szCs w:val="24"/>
          <w:lang w:eastAsia="ru-RU"/>
        </w:rPr>
        <w:t>нужное</w:t>
      </w:r>
      <w:proofErr w:type="gramEnd"/>
      <w:r w:rsidRPr="00E861A1">
        <w:rPr>
          <w:rFonts w:eastAsia="Times New Roman"/>
          <w:snapToGrid w:val="0"/>
          <w:sz w:val="24"/>
          <w:szCs w:val="24"/>
          <w:lang w:eastAsia="ru-RU"/>
        </w:rPr>
        <w:t xml:space="preserve"> отметить):</w:t>
      </w:r>
    </w:p>
    <w:p w:rsidR="00EE05B3" w:rsidRPr="00E861A1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093AC" wp14:editId="35CDF7F7">
                <wp:simplePos x="0" y="0"/>
                <wp:positionH relativeFrom="column">
                  <wp:posOffset>57150</wp:posOffset>
                </wp:positionH>
                <wp:positionV relativeFrom="paragraph">
                  <wp:posOffset>50800</wp:posOffset>
                </wp:positionV>
                <wp:extent cx="114300" cy="1143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.5pt;margin-top: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hI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"/>
            </w:pict>
          </mc:Fallback>
        </mc:AlternateContent>
      </w:r>
      <w:r w:rsidRPr="00E861A1">
        <w:rPr>
          <w:sz w:val="24"/>
          <w:szCs w:val="24"/>
        </w:rPr>
        <w:t>возмещени</w:t>
      </w:r>
      <w:r>
        <w:rPr>
          <w:sz w:val="24"/>
          <w:szCs w:val="24"/>
        </w:rPr>
        <w:t>я</w:t>
      </w:r>
      <w:r w:rsidRPr="00E861A1">
        <w:rPr>
          <w:sz w:val="24"/>
          <w:szCs w:val="24"/>
        </w:rPr>
        <w:t xml:space="preserve"> части затрат, связанных с подключением инженерной инфраструктуры;</w:t>
      </w:r>
    </w:p>
    <w:p w:rsidR="00EE05B3" w:rsidRPr="00E861A1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8AC874" wp14:editId="2238FEA8">
                <wp:simplePos x="0" y="0"/>
                <wp:positionH relativeFrom="column">
                  <wp:posOffset>53975</wp:posOffset>
                </wp:positionH>
                <wp:positionV relativeFrom="paragraph">
                  <wp:posOffset>57150</wp:posOffset>
                </wp:positionV>
                <wp:extent cx="114300" cy="114300"/>
                <wp:effectExtent l="0" t="0" r="19050" b="1905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4.25pt;margin-top:4.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уплату первоначального взноса (аванса) и лизинговых платежей по договор</w:t>
      </w:r>
      <w:proofErr w:type="gramStart"/>
      <w:r w:rsidRPr="00E861A1">
        <w:rPr>
          <w:sz w:val="24"/>
          <w:szCs w:val="24"/>
        </w:rPr>
        <w:t>у(</w:t>
      </w:r>
      <w:proofErr w:type="gramEnd"/>
      <w:r w:rsidRPr="00E861A1">
        <w:rPr>
          <w:sz w:val="24"/>
          <w:szCs w:val="24"/>
        </w:rPr>
        <w:t>-</w:t>
      </w:r>
      <w:proofErr w:type="spellStart"/>
      <w:r w:rsidRPr="00E861A1">
        <w:rPr>
          <w:sz w:val="24"/>
          <w:szCs w:val="24"/>
        </w:rPr>
        <w:t>ам</w:t>
      </w:r>
      <w:proofErr w:type="spellEnd"/>
      <w:r w:rsidRPr="00E861A1">
        <w:rPr>
          <w:sz w:val="24"/>
          <w:szCs w:val="24"/>
        </w:rPr>
        <w:t>) лизинга, заключенному(-ым) с российскими лизинговыми организациями;</w:t>
      </w:r>
    </w:p>
    <w:p w:rsidR="00EE05B3" w:rsidRPr="00E861A1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02FCE6" wp14:editId="23ACB994">
                <wp:simplePos x="0" y="0"/>
                <wp:positionH relativeFrom="column">
                  <wp:posOffset>53975</wp:posOffset>
                </wp:positionH>
                <wp:positionV relativeFrom="paragraph">
                  <wp:posOffset>63500</wp:posOffset>
                </wp:positionV>
                <wp:extent cx="114300" cy="11430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4.25pt;margin-top: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R0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T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по уплате процентной ставки по кредитном</w:t>
      </w:r>
      <w:proofErr w:type="gramStart"/>
      <w:r w:rsidRPr="00E861A1">
        <w:rPr>
          <w:sz w:val="24"/>
          <w:szCs w:val="24"/>
        </w:rPr>
        <w:t>у(</w:t>
      </w:r>
      <w:proofErr w:type="gramEnd"/>
      <w:r w:rsidRPr="00E861A1">
        <w:rPr>
          <w:sz w:val="24"/>
          <w:szCs w:val="24"/>
        </w:rPr>
        <w:t>-ым) договору(-</w:t>
      </w:r>
      <w:proofErr w:type="spellStart"/>
      <w:r w:rsidRPr="00E861A1">
        <w:rPr>
          <w:sz w:val="24"/>
          <w:szCs w:val="24"/>
        </w:rPr>
        <w:t>ам</w:t>
      </w:r>
      <w:proofErr w:type="spellEnd"/>
      <w:r w:rsidRPr="00E861A1">
        <w:rPr>
          <w:sz w:val="24"/>
          <w:szCs w:val="24"/>
        </w:rPr>
        <w:t>), заключенному(-ым) на инвестиционные цели в российской(-их) кредитной(-ых) организации (-</w:t>
      </w:r>
      <w:proofErr w:type="spellStart"/>
      <w:r w:rsidRPr="00E861A1">
        <w:rPr>
          <w:sz w:val="24"/>
          <w:szCs w:val="24"/>
        </w:rPr>
        <w:t>ях</w:t>
      </w:r>
      <w:proofErr w:type="spellEnd"/>
      <w:r w:rsidRPr="00E861A1">
        <w:rPr>
          <w:sz w:val="24"/>
          <w:szCs w:val="24"/>
        </w:rPr>
        <w:t>);</w:t>
      </w:r>
    </w:p>
    <w:p w:rsidR="00EE05B3" w:rsidRPr="00E861A1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E33A70" wp14:editId="2345B5A7">
                <wp:simplePos x="0" y="0"/>
                <wp:positionH relativeFrom="column">
                  <wp:posOffset>53975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0" t="0" r="19050" b="1905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4.25pt;margin-top:2.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приобретение основных средств;</w:t>
      </w:r>
    </w:p>
    <w:p w:rsidR="00EE05B3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861A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DB848D" wp14:editId="1879053E">
                <wp:simplePos x="0" y="0"/>
                <wp:positionH relativeFrom="column">
                  <wp:posOffset>53975</wp:posOffset>
                </wp:positionH>
                <wp:positionV relativeFrom="paragraph">
                  <wp:posOffset>87630</wp:posOffset>
                </wp:positionV>
                <wp:extent cx="114300" cy="114300"/>
                <wp:effectExtent l="0" t="0" r="19050" b="1905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26" style="position:absolute;margin-left:4.25pt;margin-top:6.9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0duRA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"/>
            </w:pict>
          </mc:Fallback>
        </mc:AlternateContent>
      </w:r>
      <w:r w:rsidRPr="00E861A1">
        <w:rPr>
          <w:sz w:val="24"/>
          <w:szCs w:val="24"/>
        </w:rPr>
        <w:t>возмещение части затрат на приобретение сырья, расходных материалов, необходи</w:t>
      </w:r>
      <w:r>
        <w:rPr>
          <w:sz w:val="24"/>
          <w:szCs w:val="24"/>
        </w:rPr>
        <w:t>мых для производства продукции;</w:t>
      </w:r>
    </w:p>
    <w:p w:rsidR="00EE05B3" w:rsidRPr="00EE05B3" w:rsidRDefault="00EE05B3" w:rsidP="00EE05B3">
      <w:pPr>
        <w:spacing w:line="245" w:lineRule="auto"/>
        <w:ind w:firstLine="709"/>
        <w:contextualSpacing/>
        <w:jc w:val="both"/>
        <w:rPr>
          <w:sz w:val="24"/>
          <w:szCs w:val="24"/>
        </w:rPr>
      </w:pPr>
      <w:r w:rsidRPr="00EE05B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45FF3" wp14:editId="54018CD2">
                <wp:simplePos x="0" y="0"/>
                <wp:positionH relativeFrom="column">
                  <wp:posOffset>53975</wp:posOffset>
                </wp:positionH>
                <wp:positionV relativeFrom="paragraph">
                  <wp:posOffset>53340</wp:posOffset>
                </wp:positionV>
                <wp:extent cx="114300" cy="11430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.25pt;margin-top:4.2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"/>
            </w:pict>
          </mc:Fallback>
        </mc:AlternateContent>
      </w:r>
      <w:r w:rsidRPr="00EE05B3">
        <w:rPr>
          <w:sz w:val="24"/>
          <w:szCs w:val="24"/>
        </w:rPr>
        <w:t>возмещение части затрат, связанных с приобретением объектов недвижимости</w:t>
      </w:r>
      <w:r>
        <w:rPr>
          <w:sz w:val="24"/>
          <w:szCs w:val="24"/>
        </w:rPr>
        <w:t>.</w:t>
      </w:r>
    </w:p>
    <w:p w:rsidR="00EE05B3" w:rsidRPr="00E861A1" w:rsidRDefault="00EE05B3" w:rsidP="00EE05B3">
      <w:pPr>
        <w:pStyle w:val="ConsPlusTitle"/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E05B3" w:rsidRPr="00E861A1" w:rsidRDefault="00EE05B3" w:rsidP="00EE05B3">
      <w:pPr>
        <w:pStyle w:val="ConsPlusTitle"/>
        <w:ind w:left="72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EE05B3" w:rsidRPr="00E861A1" w:rsidRDefault="00EE05B3" w:rsidP="00EE05B3">
      <w:pPr>
        <w:keepNext/>
        <w:spacing w:after="60"/>
        <w:jc w:val="center"/>
        <w:outlineLvl w:val="3"/>
        <w:rPr>
          <w:rFonts w:eastAsia="Times New Roman"/>
          <w:b/>
          <w:bCs/>
          <w:sz w:val="24"/>
          <w:szCs w:val="24"/>
          <w:lang w:eastAsia="ru-RU"/>
        </w:rPr>
      </w:pPr>
      <w:r w:rsidRPr="00E861A1">
        <w:rPr>
          <w:rFonts w:eastAsia="Times New Roman"/>
          <w:b/>
          <w:bCs/>
          <w:sz w:val="24"/>
          <w:szCs w:val="24"/>
          <w:lang w:eastAsia="ru-RU"/>
        </w:rPr>
        <w:t>Сведения о субъекте малого предпринимательства</w:t>
      </w:r>
    </w:p>
    <w:p w:rsidR="00EE05B3" w:rsidRPr="00E861A1" w:rsidRDefault="00EE05B3" w:rsidP="00EE05B3">
      <w:pPr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Наименование субъекта малого или среднего предпринимательства, Ф.И.О. индивидуального предпринимателя _____________________________________________________________________________</w:t>
      </w:r>
    </w:p>
    <w:p w:rsidR="00EE05B3" w:rsidRPr="00E861A1" w:rsidRDefault="00EE05B3" w:rsidP="00EE05B3">
      <w:pPr>
        <w:jc w:val="center"/>
        <w:rPr>
          <w:rFonts w:eastAsia="Times New Roman"/>
          <w:sz w:val="20"/>
          <w:szCs w:val="24"/>
          <w:lang w:eastAsia="ru-RU"/>
        </w:rPr>
      </w:pPr>
      <w:r w:rsidRPr="00E861A1">
        <w:rPr>
          <w:rFonts w:eastAsia="Times New Roman"/>
          <w:sz w:val="20"/>
          <w:szCs w:val="24"/>
          <w:lang w:eastAsia="ru-RU"/>
        </w:rPr>
        <w:t>(полное наименование с указанием организационно-правовой формы)</w:t>
      </w:r>
    </w:p>
    <w:p w:rsidR="00EE05B3" w:rsidRPr="00E861A1" w:rsidRDefault="00EE05B3" w:rsidP="00EE05B3">
      <w:pPr>
        <w:tabs>
          <w:tab w:val="left" w:pos="10620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05B3" w:rsidRPr="00E861A1" w:rsidRDefault="00EE05B3" w:rsidP="00EE05B3">
      <w:pPr>
        <w:tabs>
          <w:tab w:val="left" w:pos="10620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ОГРН__________________________________ИНН 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E861A1">
        <w:rPr>
          <w:rFonts w:eastAsia="Times New Roman"/>
          <w:sz w:val="24"/>
          <w:szCs w:val="24"/>
          <w:lang w:eastAsia="ru-RU"/>
        </w:rPr>
        <w:t>__________</w:t>
      </w:r>
    </w:p>
    <w:p w:rsidR="00EE05B3" w:rsidRPr="00E861A1" w:rsidRDefault="00EE05B3" w:rsidP="00EE05B3">
      <w:pPr>
        <w:keepNext/>
        <w:contextualSpacing/>
        <w:outlineLvl w:val="0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Дата регистрации ____________________________________________________</w:t>
      </w:r>
      <w:r>
        <w:rPr>
          <w:rFonts w:eastAsia="Times New Roman"/>
          <w:sz w:val="24"/>
          <w:szCs w:val="24"/>
          <w:lang w:eastAsia="ru-RU"/>
        </w:rPr>
        <w:t>_</w:t>
      </w:r>
      <w:r w:rsidRPr="00E861A1">
        <w:rPr>
          <w:rFonts w:eastAsia="Times New Roman"/>
          <w:sz w:val="24"/>
          <w:szCs w:val="24"/>
          <w:lang w:eastAsia="ru-RU"/>
        </w:rPr>
        <w:t>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Применяемый режим налогообложения ___________________________________________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Банковские реквизиты, необходимые для перечисления субсидии:___________________</w:t>
      </w:r>
      <w:r w:rsidRPr="00E861A1">
        <w:rPr>
          <w:rFonts w:eastAsia="Times New Roman"/>
          <w:b/>
          <w:sz w:val="24"/>
          <w:szCs w:val="24"/>
          <w:lang w:eastAsia="ru-RU"/>
        </w:rPr>
        <w:t>__________________________________________________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b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Юридический адрес____________________________________________________________</w:t>
      </w:r>
    </w:p>
    <w:p w:rsidR="00EE05B3" w:rsidRPr="00E861A1" w:rsidRDefault="00EE05B3" w:rsidP="00EE05B3">
      <w:pPr>
        <w:keepNext/>
        <w:keepLines/>
        <w:contextualSpacing/>
        <w:outlineLvl w:val="4"/>
        <w:rPr>
          <w:rFonts w:eastAsia="Times New Roman"/>
          <w:color w:val="000000" w:themeColor="text1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color w:val="000000" w:themeColor="text1"/>
          <w:sz w:val="24"/>
          <w:szCs w:val="24"/>
          <w:lang w:eastAsia="ru-RU"/>
        </w:rPr>
        <w:t>Почтовый</w:t>
      </w:r>
      <w:proofErr w:type="gramEnd"/>
      <w:r w:rsidRPr="00E861A1">
        <w:rPr>
          <w:rFonts w:eastAsia="Times New Roman"/>
          <w:color w:val="000000" w:themeColor="text1"/>
          <w:sz w:val="24"/>
          <w:szCs w:val="24"/>
          <w:lang w:eastAsia="ru-RU"/>
        </w:rPr>
        <w:t xml:space="preserve"> адрес (место нахождения)______________________________________________</w:t>
      </w:r>
    </w:p>
    <w:p w:rsidR="00EE05B3" w:rsidRPr="00E861A1" w:rsidRDefault="00EE05B3" w:rsidP="00EE05B3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Контактный телефон __________________________   </w:t>
      </w:r>
      <w:r w:rsidRPr="00E861A1">
        <w:rPr>
          <w:rFonts w:eastAsia="Times New Roman"/>
          <w:sz w:val="24"/>
          <w:szCs w:val="24"/>
          <w:lang w:val="en-US" w:eastAsia="ru-RU"/>
        </w:rPr>
        <w:t>E</w:t>
      </w: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val="en-US" w:eastAsia="ru-RU"/>
        </w:rPr>
        <w:t>mail</w:t>
      </w:r>
      <w:r w:rsidRPr="00E861A1">
        <w:rPr>
          <w:rFonts w:eastAsia="Times New Roman"/>
          <w:sz w:val="24"/>
          <w:szCs w:val="24"/>
          <w:lang w:eastAsia="ru-RU"/>
        </w:rPr>
        <w:t xml:space="preserve"> _________________________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Учредител</w:t>
      </w:r>
      <w:proofErr w:type="gramStart"/>
      <w:r w:rsidRPr="00E861A1">
        <w:rPr>
          <w:rFonts w:eastAsia="Times New Roman"/>
          <w:sz w:val="24"/>
          <w:szCs w:val="24"/>
          <w:lang w:eastAsia="ru-RU"/>
        </w:rPr>
        <w:t>ь(</w:t>
      </w:r>
      <w:proofErr w:type="gramEnd"/>
      <w:r w:rsidRPr="00E861A1">
        <w:rPr>
          <w:rFonts w:eastAsia="Times New Roman"/>
          <w:sz w:val="24"/>
          <w:szCs w:val="24"/>
          <w:lang w:eastAsia="ru-RU"/>
        </w:rPr>
        <w:t>-и) (ФИО либо наименование юридического лица с указанием доли в уставном.капитале)__________________________________________________________________________________________________________________________________________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Руководитель организации (ФИО, телефон)________________________________________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Главный бухгалтер (ФИО, телефон)______________________________________________</w:t>
      </w:r>
    </w:p>
    <w:p w:rsidR="00EE05B3" w:rsidRPr="00E861A1" w:rsidRDefault="00EE05B3" w:rsidP="00EE05B3">
      <w:pPr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05B3" w:rsidRPr="00E861A1" w:rsidRDefault="00EE05B3" w:rsidP="00EE05B3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Основной вид экономической деятельности (с указанием кода по ОКВЭД): _____________________________________________________________________________</w:t>
      </w:r>
    </w:p>
    <w:p w:rsidR="00EE05B3" w:rsidRPr="00E861A1" w:rsidRDefault="00EE05B3" w:rsidP="00EE05B3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EE05B3" w:rsidRPr="00E861A1" w:rsidRDefault="00EE05B3" w:rsidP="00EE05B3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Осуществляемый вид экономической деятельности, на развитие которого запрашивается субсидия (с указанием кода по ОКВЭД):__________________________________________</w:t>
      </w:r>
    </w:p>
    <w:p w:rsidR="00EE05B3" w:rsidRPr="00E861A1" w:rsidRDefault="00EE05B3" w:rsidP="00EE05B3">
      <w:pPr>
        <w:pBdr>
          <w:bottom w:val="single" w:sz="12" w:space="1" w:color="auto"/>
        </w:pBd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EE05B3" w:rsidRDefault="00EE05B3" w:rsidP="00EE05B3">
      <w:pPr>
        <w:tabs>
          <w:tab w:val="left" w:pos="2977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:rsidR="00EE05B3" w:rsidRPr="00E861A1" w:rsidRDefault="00EE05B3" w:rsidP="00EE05B3">
      <w:pPr>
        <w:tabs>
          <w:tab w:val="left" w:pos="2977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lastRenderedPageBreak/>
        <w:t>Таблица № 1 Экономические показатели:</w:t>
      </w:r>
    </w:p>
    <w:p w:rsidR="00EE05B3" w:rsidRPr="00E861A1" w:rsidRDefault="00EE05B3" w:rsidP="00EE05B3">
      <w:pPr>
        <w:tabs>
          <w:tab w:val="left" w:pos="2977"/>
        </w:tabs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78"/>
        <w:gridCol w:w="1375"/>
        <w:gridCol w:w="1652"/>
      </w:tblGrid>
      <w:tr w:rsidR="00EE05B3" w:rsidRPr="00E861A1" w:rsidTr="00A17E82">
        <w:trPr>
          <w:trHeight w:val="548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Значение показателя в текущем году</w:t>
            </w:r>
            <w:proofErr w:type="gramEnd"/>
          </w:p>
        </w:tc>
      </w:tr>
      <w:tr w:rsidR="00EE05B3" w:rsidRPr="00E861A1" w:rsidTr="00A17E82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Количество действующих рабочих мест</w:t>
            </w:r>
            <w:r w:rsidRPr="00E861A1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на момент подачи документов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05B3" w:rsidRPr="00E861A1" w:rsidTr="00A17E82">
        <w:trPr>
          <w:trHeight w:val="610"/>
        </w:trPr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 xml:space="preserve">Прохождение обучения, в </w:t>
            </w:r>
            <w:proofErr w:type="gram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рамках</w:t>
            </w:r>
            <w:proofErr w:type="gramEnd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 xml:space="preserve"> обучающей программы или акселерационной программы, в течение года до момента получения финансовой поддержки по направлению осуществления деятельности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 xml:space="preserve">Да/нет 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05B3" w:rsidRPr="00E861A1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 xml:space="preserve">Уровень среднемесячной заработной платы работников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05B3" w:rsidRPr="00E861A1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Количество вновь создаваемых рабочих мест в текущем году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05B3" w:rsidRPr="00E861A1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 xml:space="preserve">Вложение собственных средств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E861A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E05B3" w:rsidRPr="00E861A1" w:rsidTr="00A17E82">
        <w:tc>
          <w:tcPr>
            <w:tcW w:w="3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Наличие статуса социального пре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</w:t>
            </w: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принимателя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861A1">
              <w:rPr>
                <w:rFonts w:eastAsia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5B3" w:rsidRPr="00E861A1" w:rsidRDefault="00EE05B3" w:rsidP="00A17E82">
            <w:pPr>
              <w:tabs>
                <w:tab w:val="left" w:pos="2977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EE05B3" w:rsidRPr="00E861A1" w:rsidRDefault="00EE05B3" w:rsidP="00EE05B3">
      <w:pPr>
        <w:tabs>
          <w:tab w:val="left" w:pos="2977"/>
        </w:tabs>
        <w:contextualSpacing/>
        <w:jc w:val="both"/>
        <w:rPr>
          <w:rFonts w:eastAsia="Times New Roman"/>
          <w:snapToGrid w:val="0"/>
          <w:sz w:val="24"/>
          <w:szCs w:val="24"/>
          <w:lang w:eastAsia="ru-RU"/>
        </w:rPr>
      </w:pPr>
    </w:p>
    <w:p w:rsidR="00EE05B3" w:rsidRPr="00E861A1" w:rsidRDefault="00EE05B3" w:rsidP="00EE05B3">
      <w:pPr>
        <w:tabs>
          <w:tab w:val="left" w:pos="1134"/>
        </w:tabs>
        <w:spacing w:before="24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         Сведения об участии в муниципальных, республиканских и федеральных программах, в реализации государственного и муниципального заказов, ранее полученных бюджетных средствах (перечислить наименования, год, сумму) _____________________________________________________________________________</w:t>
      </w:r>
    </w:p>
    <w:p w:rsidR="00EE05B3" w:rsidRPr="00E861A1" w:rsidRDefault="00EE05B3" w:rsidP="00EE05B3">
      <w:pPr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_____________________________________________________________________________</w:t>
      </w:r>
    </w:p>
    <w:p w:rsidR="00EE05B3" w:rsidRPr="00E861A1" w:rsidRDefault="00EE05B3" w:rsidP="00EE05B3">
      <w:pPr>
        <w:autoSpaceDE w:val="0"/>
        <w:autoSpaceDN w:val="0"/>
        <w:adjustRightInd w:val="0"/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Настоящим подтверждаем, что___________________________________________________</w:t>
      </w:r>
    </w:p>
    <w:p w:rsidR="00EE05B3" w:rsidRPr="00E861A1" w:rsidRDefault="00EE05B3" w:rsidP="00EE05B3">
      <w:pPr>
        <w:autoSpaceDE w:val="0"/>
        <w:autoSpaceDN w:val="0"/>
        <w:adjustRightInd w:val="0"/>
        <w:ind w:firstLine="851"/>
        <w:contextualSpacing/>
        <w:jc w:val="both"/>
        <w:rPr>
          <w:rFonts w:eastAsia="Times New Roman"/>
          <w:i/>
          <w:sz w:val="24"/>
          <w:szCs w:val="24"/>
          <w:lang w:eastAsia="ru-RU"/>
        </w:rPr>
      </w:pPr>
      <w:r w:rsidRPr="00E861A1">
        <w:rPr>
          <w:rFonts w:eastAsia="Times New Roman"/>
          <w:i/>
          <w:sz w:val="24"/>
          <w:szCs w:val="24"/>
          <w:lang w:eastAsia="ru-RU"/>
        </w:rPr>
        <w:t xml:space="preserve">                                       (наименование субъекта малого предпринимательства)</w:t>
      </w:r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является кредитной, страховой организацией, инвестиционным фондом, негосударственным пенсионным фондом, профессиональным участником рынка ценных бумаг, ломбардом;</w:t>
      </w:r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является участником соглашений о разделе продукции;</w:t>
      </w:r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осуществляет предпринимательскую деятельность в сфере игорного бизнеса;</w:t>
      </w:r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Федерации;</w:t>
      </w:r>
      <w:proofErr w:type="gramEnd"/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осуществляет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EE05B3" w:rsidRPr="00E861A1" w:rsidRDefault="00EE05B3" w:rsidP="00EE05B3">
      <w:pPr>
        <w:autoSpaceDE w:val="0"/>
        <w:autoSpaceDN w:val="0"/>
        <w:adjustRightInd w:val="0"/>
        <w:ind w:firstLine="72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-</w:t>
      </w:r>
      <w:r w:rsidRPr="00E861A1">
        <w:rPr>
          <w:rFonts w:eastAsia="Times New Roman"/>
          <w:sz w:val="24"/>
          <w:szCs w:val="24"/>
          <w:lang w:eastAsia="ru-RU"/>
        </w:rPr>
        <w:tab/>
        <w:t>не имеет просроченных платежей в бюджеты и государственные внебюджетные фонды.</w:t>
      </w:r>
    </w:p>
    <w:p w:rsidR="00EE05B3" w:rsidRPr="00E861A1" w:rsidRDefault="00EE05B3" w:rsidP="00EE05B3">
      <w:pPr>
        <w:shd w:val="clear" w:color="auto" w:fill="FFFFFF"/>
        <w:ind w:firstLine="638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Ознакомлен с условиями получения финансовой поддержки и включения информации о субъекте малого или 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среднего предпринимательства в протокол заседания комиссии по предоставлению финансовой поддержки субъектам малого и среднего предпринимательства и реестр субъектов малого и среднего предпринимательства</w:t>
      </w:r>
      <w:r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получателей поддержки, подлежащих размещению в сети Интернет на официальном сайте Администрации муниципального района Аскинский район Республики Башкортостан (</w:t>
      </w:r>
      <w:r w:rsidRPr="00E861A1">
        <w:t>https://askino.bashkortostan.ru/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 xml:space="preserve">), Государственного комитета Республики 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Башкортостан</w:t>
      </w:r>
      <w:proofErr w:type="gramEnd"/>
      <w:r w:rsidRPr="00E861A1">
        <w:rPr>
          <w:rFonts w:eastAsia="Times New Roman"/>
          <w:color w:val="000000"/>
          <w:sz w:val="24"/>
          <w:szCs w:val="24"/>
          <w:lang w:eastAsia="ru-RU"/>
        </w:rPr>
        <w:t xml:space="preserve"> по предпринимательству (</w:t>
      </w:r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www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.</w:t>
      </w:r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biz</w:t>
      </w:r>
      <w:r w:rsidRPr="00E861A1">
        <w:rPr>
          <w:rFonts w:eastAsia="Times New Roman"/>
          <w:color w:val="000000"/>
          <w:sz w:val="24"/>
          <w:szCs w:val="24"/>
          <w:lang w:eastAsia="ru-RU"/>
        </w:rPr>
        <w:t>№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estur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.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bashkortosta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№.</w:t>
      </w:r>
      <w:proofErr w:type="spellStart"/>
      <w:r w:rsidRPr="00E861A1">
        <w:rPr>
          <w:rFonts w:eastAsia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E861A1">
        <w:rPr>
          <w:rFonts w:eastAsia="Times New Roman"/>
          <w:color w:val="000000"/>
          <w:sz w:val="24"/>
          <w:szCs w:val="24"/>
          <w:lang w:eastAsia="ru-RU"/>
        </w:rPr>
        <w:t>).</w:t>
      </w:r>
    </w:p>
    <w:p w:rsidR="00EE05B3" w:rsidRPr="00E861A1" w:rsidRDefault="00EE05B3" w:rsidP="00EE05B3">
      <w:pPr>
        <w:shd w:val="clear" w:color="auto" w:fill="FFFFFF"/>
        <w:ind w:firstLine="634"/>
        <w:contextualSpacing/>
        <w:jc w:val="both"/>
        <w:rPr>
          <w:rFonts w:eastAsia="Times New Roman"/>
          <w:sz w:val="24"/>
          <w:szCs w:val="24"/>
          <w:lang w:eastAsia="ru-RU"/>
        </w:rPr>
      </w:pPr>
      <w:proofErr w:type="gramStart"/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Ознакомлен с условием получения информации о принятом решении в сети Интернет на официальном сайте Администрации муниципальног</w:t>
      </w:r>
      <w:bookmarkStart w:id="0" w:name="_GoBack"/>
      <w:bookmarkEnd w:id="0"/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о района Аскинский район Республики Башкортостан (</w:t>
      </w:r>
      <w:r w:rsidRPr="00E861A1">
        <w:t>https://askino.bashkortostan.ru/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).</w:t>
      </w:r>
      <w:proofErr w:type="gramEnd"/>
    </w:p>
    <w:p w:rsidR="00EE05B3" w:rsidRPr="00E861A1" w:rsidRDefault="00EE05B3" w:rsidP="00EE05B3">
      <w:pPr>
        <w:shd w:val="clear" w:color="auto" w:fill="FFFFFF"/>
        <w:ind w:firstLine="634"/>
        <w:contextualSpacing/>
        <w:jc w:val="both"/>
        <w:rPr>
          <w:rFonts w:eastAsia="Times New Roman"/>
          <w:color w:val="000000"/>
          <w:spacing w:val="1"/>
          <w:sz w:val="24"/>
          <w:szCs w:val="24"/>
          <w:lang w:eastAsia="ru-RU"/>
        </w:rPr>
      </w:pPr>
      <w:r w:rsidRPr="00E861A1">
        <w:rPr>
          <w:rFonts w:eastAsia="Times New Roman"/>
          <w:color w:val="000000"/>
          <w:spacing w:val="2"/>
          <w:sz w:val="24"/>
          <w:szCs w:val="24"/>
          <w:lang w:eastAsia="ru-RU"/>
        </w:rPr>
        <w:t xml:space="preserve">К заявлению прилагаются документы, установленные требованиями муниципальной программы </w:t>
      </w:r>
      <w:r w:rsidRPr="00E861A1">
        <w:rPr>
          <w:rFonts w:eastAsia="Times New Roman"/>
          <w:sz w:val="24"/>
          <w:szCs w:val="24"/>
          <w:lang w:eastAsia="ru-RU"/>
        </w:rPr>
        <w:t xml:space="preserve">«Развитие субъектов малого и среднего предпринимательства в </w:t>
      </w:r>
      <w:proofErr w:type="gramStart"/>
      <w:r w:rsidRPr="00E861A1">
        <w:rPr>
          <w:rFonts w:eastAsia="Times New Roman"/>
          <w:sz w:val="24"/>
          <w:szCs w:val="24"/>
          <w:lang w:eastAsia="ru-RU"/>
        </w:rPr>
        <w:t>муниципальном</w:t>
      </w:r>
      <w:proofErr w:type="gramEnd"/>
      <w:r w:rsidRPr="00E861A1">
        <w:rPr>
          <w:rFonts w:eastAsia="Times New Roman"/>
          <w:sz w:val="24"/>
          <w:szCs w:val="24"/>
          <w:lang w:eastAsia="ru-RU"/>
        </w:rPr>
        <w:t xml:space="preserve"> районе Аскинский район Республики Башкортостан на 2019-2026 </w:t>
      </w:r>
      <w:r w:rsidRPr="00E861A1">
        <w:rPr>
          <w:rFonts w:eastAsia="Times New Roman"/>
          <w:sz w:val="24"/>
          <w:szCs w:val="24"/>
          <w:lang w:eastAsia="ru-RU"/>
        </w:rPr>
        <w:lastRenderedPageBreak/>
        <w:t>годы», утвержденной постановлением Администрации муниципального района Аскинский район Республики Башкортостан от 18 апреля 2019 года №180 (с последующими изменениями и дополнениями)</w:t>
      </w:r>
      <w:r w:rsidRPr="00E861A1">
        <w:rPr>
          <w:rFonts w:eastAsia="Times New Roman"/>
          <w:color w:val="000000"/>
          <w:spacing w:val="1"/>
          <w:sz w:val="24"/>
          <w:szCs w:val="24"/>
          <w:lang w:eastAsia="ru-RU"/>
        </w:rPr>
        <w:t>.</w:t>
      </w:r>
    </w:p>
    <w:p w:rsidR="00EE05B3" w:rsidRPr="00E861A1" w:rsidRDefault="00EE05B3" w:rsidP="00EE05B3">
      <w:pPr>
        <w:autoSpaceDE w:val="0"/>
        <w:autoSpaceDN w:val="0"/>
        <w:adjustRightInd w:val="0"/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Настоящим _____________________________________________________________________</w:t>
      </w:r>
    </w:p>
    <w:p w:rsidR="00EE05B3" w:rsidRPr="00E861A1" w:rsidRDefault="00EE05B3" w:rsidP="00EE05B3">
      <w:pPr>
        <w:autoSpaceDE w:val="0"/>
        <w:autoSpaceDN w:val="0"/>
        <w:adjustRightInd w:val="0"/>
        <w:contextualSpacing/>
        <w:jc w:val="center"/>
        <w:rPr>
          <w:rFonts w:eastAsia="Times New Roman"/>
          <w:i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         (</w:t>
      </w:r>
      <w:r w:rsidRPr="00E861A1">
        <w:rPr>
          <w:rFonts w:eastAsia="Times New Roman"/>
          <w:i/>
          <w:sz w:val="24"/>
          <w:szCs w:val="24"/>
          <w:lang w:eastAsia="ru-RU"/>
        </w:rPr>
        <w:t>наименование субъекта малого или среднего предпринимательства)</w:t>
      </w:r>
    </w:p>
    <w:p w:rsidR="00EE05B3" w:rsidRPr="00E861A1" w:rsidRDefault="00EE05B3" w:rsidP="00EE05B3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гарантирует достоверность представленных сведений и документов.</w:t>
      </w:r>
    </w:p>
    <w:p w:rsidR="00EE05B3" w:rsidRPr="00E861A1" w:rsidRDefault="00EE05B3" w:rsidP="00EE05B3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«___» ____________ 20____ года                                                                     </w:t>
      </w:r>
    </w:p>
    <w:p w:rsidR="00EE05B3" w:rsidRPr="00E861A1" w:rsidRDefault="00EE05B3" w:rsidP="00EE05B3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</w:p>
    <w:p w:rsidR="00EE05B3" w:rsidRPr="00E861A1" w:rsidRDefault="00EE05B3" w:rsidP="00EE05B3">
      <w:pPr>
        <w:tabs>
          <w:tab w:val="left" w:pos="6379"/>
        </w:tabs>
        <w:contextualSpacing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>________________________/________________________________</w:t>
      </w:r>
    </w:p>
    <w:p w:rsidR="00EE05B3" w:rsidRPr="00E861A1" w:rsidRDefault="00EE05B3" w:rsidP="00EE05B3">
      <w:pPr>
        <w:tabs>
          <w:tab w:val="left" w:pos="5060"/>
          <w:tab w:val="left" w:pos="6379"/>
        </w:tabs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E861A1">
        <w:rPr>
          <w:rFonts w:eastAsia="Times New Roman"/>
          <w:sz w:val="24"/>
          <w:szCs w:val="24"/>
          <w:lang w:eastAsia="ru-RU"/>
        </w:rPr>
        <w:t xml:space="preserve"> (подпись руководителя)                    (расшифровка подписи)</w:t>
      </w:r>
    </w:p>
    <w:p w:rsidR="00EE05B3" w:rsidRPr="00E861A1" w:rsidRDefault="00EE05B3" w:rsidP="00EE05B3">
      <w:pPr>
        <w:tabs>
          <w:tab w:val="left" w:pos="6379"/>
        </w:tabs>
        <w:spacing w:line="276" w:lineRule="auto"/>
        <w:jc w:val="both"/>
        <w:rPr>
          <w:rFonts w:eastAsia="Times New Roman"/>
          <w:sz w:val="20"/>
          <w:szCs w:val="20"/>
          <w:lang w:eastAsia="ru-RU"/>
        </w:rPr>
      </w:pPr>
      <w:r w:rsidRPr="00E861A1">
        <w:rPr>
          <w:rFonts w:eastAsia="Times New Roman"/>
          <w:sz w:val="20"/>
          <w:szCs w:val="20"/>
          <w:lang w:eastAsia="ru-RU"/>
        </w:rPr>
        <w:t xml:space="preserve">             М.П.</w:t>
      </w:r>
    </w:p>
    <w:p w:rsidR="00EE05B3" w:rsidRPr="00E861A1" w:rsidRDefault="00EE05B3" w:rsidP="00EE05B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EE05B3" w:rsidRPr="00252883" w:rsidRDefault="00EE05B3" w:rsidP="00EE05B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EE05B3" w:rsidRPr="00252883" w:rsidRDefault="00EE05B3" w:rsidP="00EE05B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EE05B3" w:rsidRPr="00252883" w:rsidRDefault="00EE05B3" w:rsidP="00EE05B3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  <w:highlight w:val="yellow"/>
          <w:lang w:eastAsia="ru-RU"/>
        </w:rPr>
      </w:pPr>
    </w:p>
    <w:p w:rsidR="00432E2A" w:rsidRPr="00EE05B3" w:rsidRDefault="00EE05B3" w:rsidP="00EE05B3"/>
    <w:sectPr w:rsidR="00432E2A" w:rsidRPr="00EE05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75pt;height:9.75pt;visibility:visible;mso-wrap-style:square" o:bullet="t">
        <v:imagedata r:id="rId1" o:title=""/>
      </v:shape>
    </w:pict>
  </w:numPicBullet>
  <w:abstractNum w:abstractNumId="0">
    <w:nsid w:val="68B70080"/>
    <w:multiLevelType w:val="hybridMultilevel"/>
    <w:tmpl w:val="C79C5CD8"/>
    <w:lvl w:ilvl="0" w:tplc="64AA415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E826A4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2F85F7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A46236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9ACE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CC2EA5F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CE446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0F2BB7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74B841B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5B"/>
    <w:rsid w:val="00000FD9"/>
    <w:rsid w:val="0072385B"/>
    <w:rsid w:val="00B37889"/>
    <w:rsid w:val="00D770E4"/>
    <w:rsid w:val="00E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D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0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000FD9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Title">
    <w:name w:val="ConsPlusTitle"/>
    <w:rsid w:val="00000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FD9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0F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tt-RU" w:eastAsia="ru-RU"/>
    </w:rPr>
  </w:style>
  <w:style w:type="character" w:customStyle="1" w:styleId="ConsPlusNormal0">
    <w:name w:val="ConsPlusNormal Знак"/>
    <w:link w:val="ConsPlusNormal"/>
    <w:rsid w:val="00000FD9"/>
    <w:rPr>
      <w:rFonts w:ascii="Arial" w:eastAsia="Times New Roman" w:hAnsi="Arial" w:cs="Arial"/>
      <w:sz w:val="20"/>
      <w:szCs w:val="20"/>
      <w:lang w:val="tt-RU" w:eastAsia="ru-RU"/>
    </w:rPr>
  </w:style>
  <w:style w:type="paragraph" w:customStyle="1" w:styleId="ConsPlusTitle">
    <w:name w:val="ConsPlusTitle"/>
    <w:rsid w:val="00000F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960</Words>
  <Characters>5478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</dc:creator>
  <cp:keywords/>
  <dc:description/>
  <cp:lastModifiedBy>Smirnova</cp:lastModifiedBy>
  <cp:revision>3</cp:revision>
  <dcterms:created xsi:type="dcterms:W3CDTF">2023-06-20T14:04:00Z</dcterms:created>
  <dcterms:modified xsi:type="dcterms:W3CDTF">2024-07-19T11:48:00Z</dcterms:modified>
</cp:coreProperties>
</file>