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F0" w:rsidRPr="00AD699D" w:rsidRDefault="00004BF0" w:rsidP="00004BF0">
      <w:pPr>
        <w:shd w:val="clear" w:color="auto" w:fill="FFFFFF"/>
        <w:jc w:val="center"/>
        <w:rPr>
          <w:bCs/>
          <w:sz w:val="28"/>
          <w:szCs w:val="28"/>
        </w:rPr>
      </w:pPr>
      <w:bookmarkStart w:id="0" w:name="_GoBack"/>
      <w:bookmarkEnd w:id="0"/>
      <w:r w:rsidRPr="00AD699D">
        <w:rPr>
          <w:bCs/>
          <w:color w:val="000000"/>
          <w:sz w:val="28"/>
          <w:szCs w:val="28"/>
        </w:rPr>
        <w:t>ПЛАН</w:t>
      </w:r>
    </w:p>
    <w:p w:rsidR="00CF3D0E" w:rsidRDefault="00AD699D" w:rsidP="00004BF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AD699D">
        <w:rPr>
          <w:bCs/>
          <w:color w:val="000000"/>
          <w:sz w:val="28"/>
          <w:szCs w:val="28"/>
        </w:rPr>
        <w:t>р</w:t>
      </w:r>
      <w:r w:rsidR="00004BF0" w:rsidRPr="00AD699D">
        <w:rPr>
          <w:bCs/>
          <w:color w:val="000000"/>
          <w:sz w:val="28"/>
          <w:szCs w:val="28"/>
        </w:rPr>
        <w:t xml:space="preserve">аботы </w:t>
      </w:r>
      <w:r w:rsidR="00CF3D0E">
        <w:rPr>
          <w:bCs/>
          <w:color w:val="000000"/>
          <w:sz w:val="28"/>
          <w:szCs w:val="28"/>
        </w:rPr>
        <w:t xml:space="preserve">антитеррористической </w:t>
      </w:r>
      <w:r w:rsidR="00004BF0" w:rsidRPr="00AD699D">
        <w:rPr>
          <w:bCs/>
          <w:color w:val="000000"/>
          <w:sz w:val="28"/>
          <w:szCs w:val="28"/>
        </w:rPr>
        <w:t xml:space="preserve">комиссии </w:t>
      </w:r>
    </w:p>
    <w:p w:rsidR="00AD699D" w:rsidRPr="00AD699D" w:rsidRDefault="00004BF0" w:rsidP="00004BF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AD699D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A46489">
        <w:rPr>
          <w:bCs/>
          <w:color w:val="000000"/>
          <w:sz w:val="28"/>
          <w:szCs w:val="28"/>
        </w:rPr>
        <w:t>Кубиязовский</w:t>
      </w:r>
      <w:proofErr w:type="spellEnd"/>
      <w:r w:rsidRPr="00AD699D">
        <w:rPr>
          <w:bCs/>
          <w:color w:val="000000"/>
          <w:sz w:val="28"/>
          <w:szCs w:val="28"/>
        </w:rPr>
        <w:t xml:space="preserve"> сельсовет </w:t>
      </w:r>
    </w:p>
    <w:p w:rsidR="00004BF0" w:rsidRPr="00AD699D" w:rsidRDefault="00004BF0" w:rsidP="00004BF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AD699D">
        <w:rPr>
          <w:bCs/>
          <w:color w:val="000000"/>
          <w:sz w:val="28"/>
          <w:szCs w:val="28"/>
        </w:rPr>
        <w:t xml:space="preserve">по противодействию экстремизму и терроризму </w:t>
      </w:r>
    </w:p>
    <w:p w:rsidR="00004BF0" w:rsidRPr="00AD699D" w:rsidRDefault="00004BF0" w:rsidP="00004BF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AD699D">
        <w:rPr>
          <w:bCs/>
          <w:color w:val="000000"/>
          <w:sz w:val="28"/>
          <w:szCs w:val="28"/>
        </w:rPr>
        <w:t>на 201</w:t>
      </w:r>
      <w:r w:rsidR="0062029E">
        <w:rPr>
          <w:bCs/>
          <w:color w:val="000000"/>
          <w:sz w:val="28"/>
          <w:szCs w:val="28"/>
        </w:rPr>
        <w:t>9</w:t>
      </w:r>
      <w:r w:rsidR="00AD699D" w:rsidRPr="00AD699D">
        <w:rPr>
          <w:bCs/>
          <w:color w:val="000000"/>
          <w:sz w:val="28"/>
          <w:szCs w:val="28"/>
        </w:rPr>
        <w:t xml:space="preserve"> год</w:t>
      </w:r>
    </w:p>
    <w:tbl>
      <w:tblPr>
        <w:tblW w:w="99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7"/>
        <w:gridCol w:w="4938"/>
        <w:gridCol w:w="2886"/>
        <w:gridCol w:w="1539"/>
      </w:tblGrid>
      <w:tr w:rsidR="00004BF0" w:rsidTr="00A46489">
        <w:trPr>
          <w:trHeight w:val="195"/>
          <w:tblCellSpacing w:w="15" w:type="dxa"/>
        </w:trPr>
        <w:tc>
          <w:tcPr>
            <w:tcW w:w="582" w:type="dxa"/>
            <w:vAlign w:val="center"/>
          </w:tcPr>
          <w:p w:rsidR="00004BF0" w:rsidRDefault="00004BF0" w:rsidP="00727732">
            <w:pPr>
              <w:jc w:val="center"/>
            </w:pPr>
            <w:r>
              <w:t xml:space="preserve">№ </w:t>
            </w:r>
            <w:r>
              <w:br/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908" w:type="dxa"/>
            <w:vAlign w:val="center"/>
          </w:tcPr>
          <w:p w:rsidR="00004BF0" w:rsidRDefault="00004BF0" w:rsidP="0072773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856" w:type="dxa"/>
            <w:vAlign w:val="center"/>
          </w:tcPr>
          <w:p w:rsidR="00004BF0" w:rsidRDefault="00004BF0" w:rsidP="00727732">
            <w:pPr>
              <w:jc w:val="center"/>
            </w:pPr>
            <w:r>
              <w:t>Исполнитель</w:t>
            </w:r>
          </w:p>
        </w:tc>
        <w:tc>
          <w:tcPr>
            <w:tcW w:w="1494" w:type="dxa"/>
            <w:vAlign w:val="center"/>
          </w:tcPr>
          <w:p w:rsidR="00004BF0" w:rsidRDefault="00004BF0" w:rsidP="00727732">
            <w:pPr>
              <w:jc w:val="center"/>
            </w:pPr>
            <w:r>
              <w:t xml:space="preserve">Сроки </w:t>
            </w:r>
            <w:r>
              <w:br/>
              <w:t>выполнения</w:t>
            </w:r>
          </w:p>
        </w:tc>
      </w:tr>
      <w:tr w:rsidR="00004BF0" w:rsidTr="00A46489">
        <w:trPr>
          <w:trHeight w:val="90"/>
          <w:tblCellSpacing w:w="15" w:type="dxa"/>
        </w:trPr>
        <w:tc>
          <w:tcPr>
            <w:tcW w:w="582" w:type="dxa"/>
            <w:vAlign w:val="center"/>
          </w:tcPr>
          <w:p w:rsidR="00004BF0" w:rsidRDefault="00004BF0" w:rsidP="00F04CCE">
            <w:pPr>
              <w:jc w:val="center"/>
            </w:pPr>
            <w:r>
              <w:t>1</w:t>
            </w:r>
          </w:p>
        </w:tc>
        <w:tc>
          <w:tcPr>
            <w:tcW w:w="4908" w:type="dxa"/>
            <w:vAlign w:val="center"/>
          </w:tcPr>
          <w:p w:rsidR="00004BF0" w:rsidRDefault="00004BF0" w:rsidP="00F04CCE">
            <w:pPr>
              <w:jc w:val="center"/>
            </w:pPr>
            <w:r>
              <w:t>2</w:t>
            </w:r>
          </w:p>
        </w:tc>
        <w:tc>
          <w:tcPr>
            <w:tcW w:w="2856" w:type="dxa"/>
            <w:vAlign w:val="center"/>
          </w:tcPr>
          <w:p w:rsidR="00004BF0" w:rsidRDefault="00004BF0" w:rsidP="00F04CCE">
            <w:pPr>
              <w:jc w:val="center"/>
            </w:pPr>
            <w:r>
              <w:t>3</w:t>
            </w:r>
          </w:p>
        </w:tc>
        <w:tc>
          <w:tcPr>
            <w:tcW w:w="1494" w:type="dxa"/>
            <w:vAlign w:val="center"/>
          </w:tcPr>
          <w:p w:rsidR="00004BF0" w:rsidRDefault="00004BF0" w:rsidP="00F04CCE">
            <w:pPr>
              <w:jc w:val="center"/>
            </w:pPr>
            <w:r>
              <w:t>4</w:t>
            </w:r>
          </w:p>
        </w:tc>
      </w:tr>
      <w:tr w:rsidR="00004BF0" w:rsidTr="00A46489">
        <w:trPr>
          <w:trHeight w:val="90"/>
          <w:tblCellSpacing w:w="15" w:type="dxa"/>
        </w:trPr>
        <w:tc>
          <w:tcPr>
            <w:tcW w:w="9930" w:type="dxa"/>
            <w:gridSpan w:val="4"/>
            <w:vAlign w:val="center"/>
          </w:tcPr>
          <w:p w:rsidR="00004BF0" w:rsidRPr="00AD699D" w:rsidRDefault="00004BF0" w:rsidP="00326850">
            <w:pPr>
              <w:jc w:val="center"/>
              <w:rPr>
                <w:sz w:val="28"/>
                <w:szCs w:val="28"/>
              </w:rPr>
            </w:pPr>
            <w:r w:rsidRPr="00AD699D">
              <w:rPr>
                <w:sz w:val="28"/>
                <w:szCs w:val="28"/>
              </w:rPr>
              <w:t>1. Общие организационные мероприятия</w:t>
            </w:r>
          </w:p>
        </w:tc>
      </w:tr>
      <w:tr w:rsidR="00004BF0" w:rsidTr="00A46489">
        <w:trPr>
          <w:trHeight w:val="1530"/>
          <w:tblCellSpacing w:w="15" w:type="dxa"/>
        </w:trPr>
        <w:tc>
          <w:tcPr>
            <w:tcW w:w="582" w:type="dxa"/>
            <w:vAlign w:val="center"/>
          </w:tcPr>
          <w:p w:rsidR="00004BF0" w:rsidRDefault="00004BF0" w:rsidP="00326850">
            <w:r>
              <w:t xml:space="preserve">1.1. </w:t>
            </w:r>
          </w:p>
        </w:tc>
        <w:tc>
          <w:tcPr>
            <w:tcW w:w="4908" w:type="dxa"/>
            <w:vAlign w:val="center"/>
          </w:tcPr>
          <w:p w:rsidR="00004BF0" w:rsidRDefault="00004BF0" w:rsidP="009C540D">
            <w:pPr>
              <w:jc w:val="both"/>
            </w:pPr>
            <w:r>
              <w:t>Реализация мер по предупреждению</w:t>
            </w:r>
            <w:r>
              <w:br/>
              <w:t>появления религиозных структур,</w:t>
            </w:r>
            <w:r>
              <w:br/>
              <w:t>неформальных объединений и лиц,</w:t>
            </w:r>
            <w:r>
              <w:br/>
              <w:t>исповедующих идеи религиозного и</w:t>
            </w:r>
            <w:r>
              <w:br/>
              <w:t>национального эк</w:t>
            </w:r>
            <w:r w:rsidR="00AD699D">
              <w:t>стремизма (во</w:t>
            </w:r>
            <w:r w:rsidR="00AD699D">
              <w:br/>
              <w:t xml:space="preserve">взаимодействии с Отделением МВД России </w:t>
            </w:r>
            <w:r>
              <w:t xml:space="preserve"> по </w:t>
            </w:r>
            <w:proofErr w:type="spellStart"/>
            <w:r>
              <w:t>Аскинскому</w:t>
            </w:r>
            <w:proofErr w:type="spellEnd"/>
            <w:r>
              <w:t xml:space="preserve"> району) </w:t>
            </w:r>
          </w:p>
        </w:tc>
        <w:tc>
          <w:tcPr>
            <w:tcW w:w="2856" w:type="dxa"/>
            <w:vAlign w:val="center"/>
          </w:tcPr>
          <w:p w:rsidR="00004BF0" w:rsidRDefault="00004BF0" w:rsidP="00AD699D">
            <w:r>
              <w:t xml:space="preserve">Администрация </w:t>
            </w:r>
            <w:r w:rsidR="00AD699D">
              <w:t>СП</w:t>
            </w:r>
          </w:p>
        </w:tc>
        <w:tc>
          <w:tcPr>
            <w:tcW w:w="1494" w:type="dxa"/>
            <w:vAlign w:val="center"/>
          </w:tcPr>
          <w:p w:rsidR="00004BF0" w:rsidRDefault="00AD699D" w:rsidP="00004BF0">
            <w:r>
              <w:t>постоянно</w:t>
            </w:r>
          </w:p>
        </w:tc>
      </w:tr>
      <w:tr w:rsidR="00AD699D" w:rsidTr="00A46489">
        <w:trPr>
          <w:trHeight w:val="1530"/>
          <w:tblCellSpacing w:w="15" w:type="dxa"/>
        </w:trPr>
        <w:tc>
          <w:tcPr>
            <w:tcW w:w="582" w:type="dxa"/>
            <w:vAlign w:val="center"/>
          </w:tcPr>
          <w:p w:rsidR="00AD699D" w:rsidRDefault="00AD699D" w:rsidP="00326850">
            <w:r>
              <w:t>1.2.</w:t>
            </w:r>
          </w:p>
        </w:tc>
        <w:tc>
          <w:tcPr>
            <w:tcW w:w="4908" w:type="dxa"/>
            <w:vAlign w:val="center"/>
          </w:tcPr>
          <w:p w:rsidR="00AD699D" w:rsidRDefault="00AD699D" w:rsidP="009C540D">
            <w:pPr>
              <w:jc w:val="both"/>
            </w:pPr>
            <w:r>
              <w:t>Разъяснение на сходах граждан в населенных пунктах сельского поселения вопросов противодействия терроризму и экстремизму</w:t>
            </w:r>
          </w:p>
        </w:tc>
        <w:tc>
          <w:tcPr>
            <w:tcW w:w="2856" w:type="dxa"/>
            <w:vAlign w:val="center"/>
          </w:tcPr>
          <w:p w:rsidR="00AD699D" w:rsidRDefault="00AD699D" w:rsidP="00AD699D">
            <w:r>
              <w:t>Администрация СП, участковый УП</w:t>
            </w:r>
          </w:p>
        </w:tc>
        <w:tc>
          <w:tcPr>
            <w:tcW w:w="1494" w:type="dxa"/>
            <w:vAlign w:val="center"/>
          </w:tcPr>
          <w:p w:rsidR="00AD699D" w:rsidRDefault="009C540D" w:rsidP="0062029E">
            <w:r>
              <w:t>Май 201</w:t>
            </w:r>
            <w:r w:rsidR="0062029E">
              <w:t>9</w:t>
            </w:r>
            <w:r>
              <w:t xml:space="preserve"> года</w:t>
            </w:r>
          </w:p>
        </w:tc>
      </w:tr>
      <w:tr w:rsidR="00004BF0" w:rsidTr="00A46489">
        <w:trPr>
          <w:trHeight w:val="1033"/>
          <w:tblCellSpacing w:w="15" w:type="dxa"/>
        </w:trPr>
        <w:tc>
          <w:tcPr>
            <w:tcW w:w="582" w:type="dxa"/>
            <w:vAlign w:val="center"/>
          </w:tcPr>
          <w:p w:rsidR="00004BF0" w:rsidRDefault="00004BF0" w:rsidP="00AD699D">
            <w:r>
              <w:t>1.</w:t>
            </w:r>
            <w:r w:rsidR="00AD699D">
              <w:t>3</w:t>
            </w:r>
            <w:r>
              <w:t xml:space="preserve">. </w:t>
            </w:r>
          </w:p>
        </w:tc>
        <w:tc>
          <w:tcPr>
            <w:tcW w:w="4908" w:type="dxa"/>
            <w:vAlign w:val="center"/>
          </w:tcPr>
          <w:p w:rsidR="00004BF0" w:rsidRDefault="00004BF0" w:rsidP="009C540D">
            <w:pPr>
              <w:jc w:val="both"/>
            </w:pPr>
            <w:r>
              <w:t>Обеспечение взаимодействия с</w:t>
            </w:r>
            <w:r>
              <w:br/>
              <w:t>правоохранительными структурами,</w:t>
            </w:r>
            <w:r>
              <w:br/>
              <w:t xml:space="preserve">антитеррористической комиссией МР  </w:t>
            </w:r>
            <w:proofErr w:type="spellStart"/>
            <w:r>
              <w:t>Аскинский</w:t>
            </w:r>
            <w:proofErr w:type="spellEnd"/>
            <w:r>
              <w:t xml:space="preserve"> район, п</w:t>
            </w:r>
            <w:r w:rsidR="00A46489">
              <w:t xml:space="preserve">рокуратурой </w:t>
            </w:r>
            <w:proofErr w:type="spellStart"/>
            <w:r w:rsidR="00A46489">
              <w:t>Аскинского</w:t>
            </w:r>
            <w:proofErr w:type="spellEnd"/>
            <w:r w:rsidR="00A46489">
              <w:t xml:space="preserve"> района</w:t>
            </w:r>
            <w:r w:rsidR="00AD699D">
              <w:t xml:space="preserve">, </w:t>
            </w:r>
            <w:r>
              <w:t>комиссией</w:t>
            </w:r>
            <w:r w:rsidR="00AD699D">
              <w:t xml:space="preserve">  по делам несовершеннолетних и </w:t>
            </w:r>
            <w:r>
              <w:t>защите их прав при администрации МР Аскинский район</w:t>
            </w:r>
            <w:r w:rsidR="00AD699D">
              <w:t>,</w:t>
            </w:r>
            <w:r>
              <w:br/>
              <w:t xml:space="preserve"> средствами массовой информации,</w:t>
            </w:r>
            <w:r>
              <w:br/>
              <w:t>религиозными и общественными</w:t>
            </w:r>
            <w:r>
              <w:br/>
              <w:t>организациями по вопросам профилактики</w:t>
            </w:r>
            <w:r>
              <w:br/>
              <w:t xml:space="preserve">проявлений экстремизма и терроризма. </w:t>
            </w:r>
          </w:p>
        </w:tc>
        <w:tc>
          <w:tcPr>
            <w:tcW w:w="2856" w:type="dxa"/>
            <w:vAlign w:val="center"/>
          </w:tcPr>
          <w:p w:rsidR="00004BF0" w:rsidRDefault="00004BF0" w:rsidP="00AD699D">
            <w:r>
              <w:t>Администрация СП</w:t>
            </w:r>
          </w:p>
        </w:tc>
        <w:tc>
          <w:tcPr>
            <w:tcW w:w="1494" w:type="dxa"/>
            <w:vAlign w:val="center"/>
          </w:tcPr>
          <w:p w:rsidR="00004BF0" w:rsidRDefault="00AD699D" w:rsidP="00004BF0">
            <w:r>
              <w:t>постоянно</w:t>
            </w:r>
          </w:p>
        </w:tc>
      </w:tr>
      <w:tr w:rsidR="00004BF0" w:rsidTr="00A46489">
        <w:trPr>
          <w:trHeight w:val="450"/>
          <w:tblCellSpacing w:w="15" w:type="dxa"/>
        </w:trPr>
        <w:tc>
          <w:tcPr>
            <w:tcW w:w="582" w:type="dxa"/>
            <w:vAlign w:val="center"/>
          </w:tcPr>
          <w:p w:rsidR="00004BF0" w:rsidRDefault="00004BF0" w:rsidP="00AD699D">
            <w:r>
              <w:t>1.</w:t>
            </w:r>
            <w:r w:rsidR="00AD699D">
              <w:t>4</w:t>
            </w:r>
            <w:r>
              <w:t xml:space="preserve">. </w:t>
            </w:r>
          </w:p>
        </w:tc>
        <w:tc>
          <w:tcPr>
            <w:tcW w:w="4908" w:type="dxa"/>
            <w:vAlign w:val="center"/>
          </w:tcPr>
          <w:p w:rsidR="00004BF0" w:rsidRDefault="00004BF0" w:rsidP="009C540D">
            <w:pPr>
              <w:jc w:val="both"/>
            </w:pPr>
            <w:r>
              <w:t>Проведение мониторинга экстремистских и</w:t>
            </w:r>
            <w:r>
              <w:br/>
              <w:t>террористических угроз на территории</w:t>
            </w:r>
            <w:r>
              <w:br/>
              <w:t xml:space="preserve">сельского поселения </w:t>
            </w:r>
          </w:p>
        </w:tc>
        <w:tc>
          <w:tcPr>
            <w:tcW w:w="2856" w:type="dxa"/>
            <w:vAlign w:val="center"/>
          </w:tcPr>
          <w:p w:rsidR="00004BF0" w:rsidRDefault="00004BF0" w:rsidP="00326850">
            <w:r>
              <w:t>Участковый инспектор полиции</w:t>
            </w:r>
          </w:p>
        </w:tc>
        <w:tc>
          <w:tcPr>
            <w:tcW w:w="1494" w:type="dxa"/>
            <w:vAlign w:val="center"/>
          </w:tcPr>
          <w:p w:rsidR="00004BF0" w:rsidRDefault="00004BF0" w:rsidP="00326850">
            <w:r>
              <w:t>IV квартал</w:t>
            </w:r>
          </w:p>
        </w:tc>
      </w:tr>
      <w:tr w:rsidR="00727732" w:rsidTr="00727732">
        <w:trPr>
          <w:trHeight w:val="210"/>
          <w:tblCellSpacing w:w="15" w:type="dxa"/>
        </w:trPr>
        <w:tc>
          <w:tcPr>
            <w:tcW w:w="9930" w:type="dxa"/>
            <w:gridSpan w:val="4"/>
            <w:vAlign w:val="center"/>
          </w:tcPr>
          <w:p w:rsidR="00727732" w:rsidRDefault="00727732" w:rsidP="00727732">
            <w:pPr>
              <w:jc w:val="center"/>
              <w:rPr>
                <w:sz w:val="28"/>
                <w:szCs w:val="28"/>
              </w:rPr>
            </w:pPr>
            <w:r w:rsidRPr="00AD699D">
              <w:rPr>
                <w:sz w:val="28"/>
                <w:szCs w:val="28"/>
              </w:rPr>
              <w:t>2. Меры по предупреждению террористических угроз</w:t>
            </w:r>
          </w:p>
          <w:p w:rsidR="00727732" w:rsidRDefault="00727732" w:rsidP="00727732">
            <w:pPr>
              <w:jc w:val="center"/>
              <w:rPr>
                <w:sz w:val="20"/>
                <w:szCs w:val="20"/>
              </w:rPr>
            </w:pPr>
            <w:r w:rsidRPr="00AD699D">
              <w:rPr>
                <w:sz w:val="28"/>
                <w:szCs w:val="28"/>
              </w:rPr>
              <w:t xml:space="preserve"> и профилактике экстремизма</w:t>
            </w:r>
          </w:p>
        </w:tc>
      </w:tr>
      <w:tr w:rsidR="00004BF0" w:rsidTr="00A46489">
        <w:trPr>
          <w:trHeight w:val="810"/>
          <w:tblCellSpacing w:w="15" w:type="dxa"/>
        </w:trPr>
        <w:tc>
          <w:tcPr>
            <w:tcW w:w="582" w:type="dxa"/>
            <w:vAlign w:val="center"/>
          </w:tcPr>
          <w:p w:rsidR="00004BF0" w:rsidRDefault="00004BF0" w:rsidP="00326850">
            <w:r>
              <w:t xml:space="preserve">2.1. </w:t>
            </w:r>
          </w:p>
        </w:tc>
        <w:tc>
          <w:tcPr>
            <w:tcW w:w="4908" w:type="dxa"/>
            <w:vAlign w:val="center"/>
          </w:tcPr>
          <w:p w:rsidR="00004BF0" w:rsidRDefault="00004BF0" w:rsidP="009C540D">
            <w:pPr>
              <w:jc w:val="both"/>
            </w:pPr>
            <w:r>
              <w:t xml:space="preserve">Публикация </w:t>
            </w:r>
            <w:r w:rsidR="009C540D">
              <w:t xml:space="preserve"> </w:t>
            </w:r>
            <w:r>
              <w:t>в информационных стендах информации по вопросам</w:t>
            </w:r>
            <w:r>
              <w:br/>
              <w:t>предупреждения террористических актов и</w:t>
            </w:r>
            <w:r>
              <w:br/>
              <w:t>противодействия терроризму, соблюдения</w:t>
            </w:r>
            <w:r>
              <w:br/>
              <w:t>правил поведения в чрезвычайных</w:t>
            </w:r>
            <w:r>
              <w:br/>
              <w:t xml:space="preserve">ситуациях. </w:t>
            </w:r>
          </w:p>
        </w:tc>
        <w:tc>
          <w:tcPr>
            <w:tcW w:w="2856" w:type="dxa"/>
            <w:vAlign w:val="center"/>
          </w:tcPr>
          <w:p w:rsidR="00004BF0" w:rsidRDefault="00004BF0" w:rsidP="00326850">
            <w:r>
              <w:t>Администрация,</w:t>
            </w:r>
          </w:p>
          <w:p w:rsidR="00004BF0" w:rsidRDefault="00004BF0" w:rsidP="00326850">
            <w:r>
              <w:t xml:space="preserve">библиотека </w:t>
            </w:r>
          </w:p>
        </w:tc>
        <w:tc>
          <w:tcPr>
            <w:tcW w:w="1494" w:type="dxa"/>
            <w:vAlign w:val="center"/>
          </w:tcPr>
          <w:p w:rsidR="00004BF0" w:rsidRDefault="009C540D" w:rsidP="00326850">
            <w:r>
              <w:t>в течение года</w:t>
            </w:r>
          </w:p>
        </w:tc>
      </w:tr>
      <w:tr w:rsidR="00004BF0" w:rsidTr="00A46489">
        <w:trPr>
          <w:trHeight w:val="930"/>
          <w:tblCellSpacing w:w="15" w:type="dxa"/>
        </w:trPr>
        <w:tc>
          <w:tcPr>
            <w:tcW w:w="582" w:type="dxa"/>
            <w:vAlign w:val="center"/>
          </w:tcPr>
          <w:p w:rsidR="00004BF0" w:rsidRDefault="00004BF0" w:rsidP="00326850">
            <w:r>
              <w:t xml:space="preserve">2.2. </w:t>
            </w:r>
          </w:p>
        </w:tc>
        <w:tc>
          <w:tcPr>
            <w:tcW w:w="4908" w:type="dxa"/>
            <w:vAlign w:val="center"/>
          </w:tcPr>
          <w:p w:rsidR="00004BF0" w:rsidRDefault="00004BF0" w:rsidP="009C540D">
            <w:pPr>
              <w:jc w:val="both"/>
            </w:pPr>
            <w:r>
              <w:t xml:space="preserve">Информирование </w:t>
            </w:r>
            <w:r w:rsidR="00AD699D">
              <w:t xml:space="preserve">Отделением МВД России  по </w:t>
            </w:r>
            <w:proofErr w:type="spellStart"/>
            <w:r w:rsidR="00AD699D">
              <w:t>Аскинскому</w:t>
            </w:r>
            <w:proofErr w:type="spellEnd"/>
            <w:r w:rsidR="00AD699D">
              <w:t xml:space="preserve"> району </w:t>
            </w:r>
            <w:r>
              <w:t>о миграционных потоках и наличии агрессивных устремлений среди лиц, прибывающих</w:t>
            </w:r>
            <w:r w:rsidR="00AD699D">
              <w:t xml:space="preserve"> в сельское поселение  из стран </w:t>
            </w:r>
            <w:r>
              <w:t xml:space="preserve">Ближнего Востока, Северо-Кавказского региона. </w:t>
            </w:r>
          </w:p>
        </w:tc>
        <w:tc>
          <w:tcPr>
            <w:tcW w:w="2856" w:type="dxa"/>
            <w:vAlign w:val="center"/>
          </w:tcPr>
          <w:p w:rsidR="00004BF0" w:rsidRDefault="00004BF0" w:rsidP="00326850">
            <w:r>
              <w:t>Администрация СП,</w:t>
            </w:r>
          </w:p>
          <w:p w:rsidR="00004BF0" w:rsidRDefault="00004BF0" w:rsidP="00326850">
            <w:r>
              <w:t xml:space="preserve">управление </w:t>
            </w:r>
            <w:r>
              <w:br/>
              <w:t xml:space="preserve">Федеральной </w:t>
            </w:r>
            <w:r>
              <w:br/>
              <w:t xml:space="preserve">миграционной </w:t>
            </w:r>
            <w:r>
              <w:br/>
              <w:t>службы (по</w:t>
            </w:r>
            <w:r>
              <w:br/>
              <w:t xml:space="preserve">согласованию) </w:t>
            </w:r>
          </w:p>
        </w:tc>
        <w:tc>
          <w:tcPr>
            <w:tcW w:w="1494" w:type="dxa"/>
            <w:vAlign w:val="center"/>
          </w:tcPr>
          <w:p w:rsidR="00004BF0" w:rsidRDefault="00AD699D" w:rsidP="00326850">
            <w:r>
              <w:t>постоянно</w:t>
            </w:r>
          </w:p>
        </w:tc>
      </w:tr>
      <w:tr w:rsidR="00004BF0" w:rsidTr="00A46489">
        <w:trPr>
          <w:trHeight w:val="570"/>
          <w:tblCellSpacing w:w="15" w:type="dxa"/>
        </w:trPr>
        <w:tc>
          <w:tcPr>
            <w:tcW w:w="582" w:type="dxa"/>
            <w:vAlign w:val="center"/>
          </w:tcPr>
          <w:p w:rsidR="00004BF0" w:rsidRDefault="00004BF0" w:rsidP="00326850">
            <w:r>
              <w:lastRenderedPageBreak/>
              <w:t xml:space="preserve">2.3. </w:t>
            </w:r>
          </w:p>
        </w:tc>
        <w:tc>
          <w:tcPr>
            <w:tcW w:w="4908" w:type="dxa"/>
            <w:vAlign w:val="center"/>
          </w:tcPr>
          <w:p w:rsidR="00004BF0" w:rsidRDefault="00004BF0" w:rsidP="009C540D">
            <w:pPr>
              <w:jc w:val="both"/>
            </w:pPr>
            <w:r>
              <w:t>Проведение лекций, бесед на базе библиотек</w:t>
            </w:r>
            <w:r w:rsidR="00A46489">
              <w:t>и</w:t>
            </w:r>
            <w:r w:rsidR="009C540D">
              <w:t xml:space="preserve"> </w:t>
            </w:r>
            <w:proofErr w:type="spellStart"/>
            <w:r w:rsidR="00A46489">
              <w:t>с</w:t>
            </w:r>
            <w:proofErr w:type="gramStart"/>
            <w:r w:rsidR="00A46489">
              <w:t>.К</w:t>
            </w:r>
            <w:proofErr w:type="gramEnd"/>
            <w:r w:rsidR="00A46489">
              <w:t>убиязы</w:t>
            </w:r>
            <w:proofErr w:type="spellEnd"/>
            <w:r>
              <w:t xml:space="preserve"> по проблемам толерантного поведения детей и юношества. </w:t>
            </w:r>
          </w:p>
        </w:tc>
        <w:tc>
          <w:tcPr>
            <w:tcW w:w="2856" w:type="dxa"/>
            <w:vAlign w:val="center"/>
          </w:tcPr>
          <w:p w:rsidR="00004BF0" w:rsidRDefault="00004BF0" w:rsidP="00326850">
            <w:r>
              <w:t xml:space="preserve">библиотека </w:t>
            </w:r>
          </w:p>
        </w:tc>
        <w:tc>
          <w:tcPr>
            <w:tcW w:w="1494" w:type="dxa"/>
            <w:vAlign w:val="center"/>
          </w:tcPr>
          <w:p w:rsidR="00004BF0" w:rsidRDefault="00AD699D" w:rsidP="00A46489">
            <w:r>
              <w:t>регулярн</w:t>
            </w:r>
            <w:r w:rsidR="00004BF0">
              <w:t xml:space="preserve">о </w:t>
            </w:r>
            <w:r w:rsidR="00004BF0">
              <w:br/>
            </w:r>
          </w:p>
        </w:tc>
      </w:tr>
      <w:tr w:rsidR="00004BF0" w:rsidTr="00A46489">
        <w:trPr>
          <w:trHeight w:val="570"/>
          <w:tblCellSpacing w:w="15" w:type="dxa"/>
        </w:trPr>
        <w:tc>
          <w:tcPr>
            <w:tcW w:w="582" w:type="dxa"/>
            <w:vAlign w:val="center"/>
          </w:tcPr>
          <w:p w:rsidR="00004BF0" w:rsidRDefault="00004BF0" w:rsidP="00326850">
            <w:r>
              <w:t xml:space="preserve">2.4. </w:t>
            </w:r>
          </w:p>
        </w:tc>
        <w:tc>
          <w:tcPr>
            <w:tcW w:w="4908" w:type="dxa"/>
            <w:vAlign w:val="center"/>
          </w:tcPr>
          <w:p w:rsidR="00004BF0" w:rsidRDefault="00AD699D" w:rsidP="009C540D">
            <w:pPr>
              <w:jc w:val="both"/>
            </w:pPr>
            <w:r>
              <w:t>Проведение</w:t>
            </w:r>
            <w:r w:rsidR="00004BF0">
              <w:t xml:space="preserve"> работ по ограничению доступа посторонних лиц в пустующие дома,</w:t>
            </w:r>
            <w:r w:rsidR="00004BF0">
              <w:br/>
              <w:t xml:space="preserve">подвалы и чердаки. </w:t>
            </w:r>
          </w:p>
        </w:tc>
        <w:tc>
          <w:tcPr>
            <w:tcW w:w="2856" w:type="dxa"/>
            <w:vAlign w:val="center"/>
          </w:tcPr>
          <w:p w:rsidR="00004BF0" w:rsidRDefault="00004BF0" w:rsidP="00AD699D">
            <w:r>
              <w:t>У</w:t>
            </w:r>
            <w:r w:rsidR="00AD699D">
              <w:t>У</w:t>
            </w:r>
            <w:r>
              <w:t>П, администрация</w:t>
            </w:r>
          </w:p>
        </w:tc>
        <w:tc>
          <w:tcPr>
            <w:tcW w:w="1494" w:type="dxa"/>
            <w:vAlign w:val="center"/>
          </w:tcPr>
          <w:p w:rsidR="00004BF0" w:rsidRDefault="00004BF0" w:rsidP="00326850">
            <w:r>
              <w:t xml:space="preserve">постоянно </w:t>
            </w:r>
          </w:p>
        </w:tc>
      </w:tr>
      <w:tr w:rsidR="00004BF0" w:rsidTr="00A46489">
        <w:trPr>
          <w:trHeight w:val="570"/>
          <w:tblCellSpacing w:w="15" w:type="dxa"/>
        </w:trPr>
        <w:tc>
          <w:tcPr>
            <w:tcW w:w="582" w:type="dxa"/>
            <w:vAlign w:val="center"/>
          </w:tcPr>
          <w:p w:rsidR="00004BF0" w:rsidRDefault="00004BF0" w:rsidP="00326850">
            <w:r>
              <w:t xml:space="preserve">2.6. </w:t>
            </w:r>
          </w:p>
        </w:tc>
        <w:tc>
          <w:tcPr>
            <w:tcW w:w="4908" w:type="dxa"/>
          </w:tcPr>
          <w:p w:rsidR="00004BF0" w:rsidRDefault="00004BF0" w:rsidP="009C540D">
            <w:pPr>
              <w:jc w:val="both"/>
            </w:pPr>
            <w:r>
              <w:t>Проверка библиотечного фонда на реализацию экстремистской литературы</w:t>
            </w:r>
          </w:p>
        </w:tc>
        <w:tc>
          <w:tcPr>
            <w:tcW w:w="2856" w:type="dxa"/>
          </w:tcPr>
          <w:p w:rsidR="00004BF0" w:rsidRDefault="00004BF0" w:rsidP="00326850">
            <w:r>
              <w:t>Администрация, библиотека</w:t>
            </w:r>
          </w:p>
        </w:tc>
        <w:tc>
          <w:tcPr>
            <w:tcW w:w="1494" w:type="dxa"/>
          </w:tcPr>
          <w:p w:rsidR="00004BF0" w:rsidRDefault="00004BF0" w:rsidP="0062029E">
            <w:r>
              <w:t>201</w:t>
            </w:r>
            <w:r w:rsidR="0062029E">
              <w:t>9 г,2</w:t>
            </w:r>
            <w:r>
              <w:t xml:space="preserve"> кв.</w:t>
            </w:r>
          </w:p>
        </w:tc>
      </w:tr>
      <w:tr w:rsidR="00004BF0" w:rsidTr="00A46489">
        <w:trPr>
          <w:trHeight w:val="690"/>
          <w:tblCellSpacing w:w="15" w:type="dxa"/>
        </w:trPr>
        <w:tc>
          <w:tcPr>
            <w:tcW w:w="582" w:type="dxa"/>
            <w:vAlign w:val="center"/>
          </w:tcPr>
          <w:p w:rsidR="00004BF0" w:rsidRDefault="00004BF0" w:rsidP="00326850">
            <w:r>
              <w:t xml:space="preserve">2.8. </w:t>
            </w:r>
          </w:p>
        </w:tc>
        <w:tc>
          <w:tcPr>
            <w:tcW w:w="4908" w:type="dxa"/>
            <w:vAlign w:val="center"/>
          </w:tcPr>
          <w:p w:rsidR="00004BF0" w:rsidRDefault="00004BF0" w:rsidP="009C540D">
            <w:pPr>
              <w:jc w:val="both"/>
            </w:pPr>
            <w:r>
              <w:t>Проведение занятий с учащимися</w:t>
            </w:r>
            <w:r>
              <w:br/>
              <w:t>образовательных учреждений по изучению</w:t>
            </w:r>
            <w:r>
              <w:br/>
              <w:t>норм законодательства, предусматривающего</w:t>
            </w:r>
            <w:r>
              <w:br/>
              <w:t>ответственность за националистические и</w:t>
            </w:r>
            <w:r>
              <w:br/>
              <w:t xml:space="preserve">иные экстремистские проявления. </w:t>
            </w:r>
          </w:p>
        </w:tc>
        <w:tc>
          <w:tcPr>
            <w:tcW w:w="2856" w:type="dxa"/>
            <w:vAlign w:val="center"/>
          </w:tcPr>
          <w:p w:rsidR="00004BF0" w:rsidRDefault="00004BF0" w:rsidP="00326850">
            <w:r>
              <w:t xml:space="preserve">Директор школы </w:t>
            </w:r>
          </w:p>
        </w:tc>
        <w:tc>
          <w:tcPr>
            <w:tcW w:w="1494" w:type="dxa"/>
            <w:vAlign w:val="center"/>
          </w:tcPr>
          <w:p w:rsidR="00004BF0" w:rsidRDefault="00004BF0" w:rsidP="00326850">
            <w:r>
              <w:t xml:space="preserve">ежегодно </w:t>
            </w:r>
            <w:r>
              <w:br/>
              <w:t xml:space="preserve">III </w:t>
            </w:r>
            <w:r>
              <w:br/>
              <w:t xml:space="preserve">квартал </w:t>
            </w:r>
          </w:p>
        </w:tc>
      </w:tr>
      <w:tr w:rsidR="00004BF0" w:rsidTr="00A46489">
        <w:trPr>
          <w:trHeight w:val="810"/>
          <w:tblCellSpacing w:w="15" w:type="dxa"/>
        </w:trPr>
        <w:tc>
          <w:tcPr>
            <w:tcW w:w="582" w:type="dxa"/>
            <w:vAlign w:val="center"/>
          </w:tcPr>
          <w:p w:rsidR="00004BF0" w:rsidRDefault="00004BF0" w:rsidP="00326850">
            <w:r>
              <w:t xml:space="preserve">2.9. </w:t>
            </w:r>
          </w:p>
        </w:tc>
        <w:tc>
          <w:tcPr>
            <w:tcW w:w="4908" w:type="dxa"/>
            <w:vAlign w:val="center"/>
          </w:tcPr>
          <w:p w:rsidR="00004BF0" w:rsidRDefault="00004BF0" w:rsidP="009C540D">
            <w:pPr>
              <w:jc w:val="both"/>
            </w:pPr>
            <w:r>
              <w:t>Проведение национально-культурных</w:t>
            </w:r>
            <w:r>
              <w:br/>
              <w:t>мероприятий, направленных на</w:t>
            </w:r>
            <w:r>
              <w:br/>
              <w:t>развитие диалога культур, воспитание</w:t>
            </w:r>
            <w:r>
              <w:br/>
              <w:t>толерантности и патриотизма, профилактику</w:t>
            </w:r>
            <w:r>
              <w:br/>
              <w:t xml:space="preserve">национализма и других форм экстремизма. </w:t>
            </w:r>
          </w:p>
        </w:tc>
        <w:tc>
          <w:tcPr>
            <w:tcW w:w="2856" w:type="dxa"/>
            <w:vAlign w:val="center"/>
          </w:tcPr>
          <w:p w:rsidR="00004BF0" w:rsidRDefault="00004BF0" w:rsidP="00326850">
            <w:r>
              <w:t>СДК, библиотека,</w:t>
            </w:r>
          </w:p>
          <w:p w:rsidR="00004BF0" w:rsidRDefault="00004BF0" w:rsidP="00326850">
            <w:r>
              <w:t>школы</w:t>
            </w:r>
          </w:p>
        </w:tc>
        <w:tc>
          <w:tcPr>
            <w:tcW w:w="1494" w:type="dxa"/>
            <w:vAlign w:val="center"/>
          </w:tcPr>
          <w:p w:rsidR="00004BF0" w:rsidRDefault="00004BF0" w:rsidP="00326850">
            <w:r>
              <w:t xml:space="preserve">ежегодно </w:t>
            </w:r>
            <w:r>
              <w:br/>
              <w:t xml:space="preserve">(по </w:t>
            </w:r>
            <w:r>
              <w:br/>
              <w:t>отдельному</w:t>
            </w:r>
            <w:r>
              <w:br/>
              <w:t xml:space="preserve">графику) </w:t>
            </w:r>
          </w:p>
        </w:tc>
      </w:tr>
      <w:tr w:rsidR="00004BF0" w:rsidTr="00A46489">
        <w:trPr>
          <w:trHeight w:val="330"/>
          <w:tblCellSpacing w:w="15" w:type="dxa"/>
        </w:trPr>
        <w:tc>
          <w:tcPr>
            <w:tcW w:w="9930" w:type="dxa"/>
            <w:gridSpan w:val="4"/>
            <w:vAlign w:val="center"/>
          </w:tcPr>
          <w:p w:rsidR="00004BF0" w:rsidRPr="00AD699D" w:rsidRDefault="00004BF0" w:rsidP="00326850">
            <w:pPr>
              <w:jc w:val="center"/>
              <w:rPr>
                <w:sz w:val="28"/>
                <w:szCs w:val="28"/>
              </w:rPr>
            </w:pPr>
            <w:r w:rsidRPr="00AD699D">
              <w:rPr>
                <w:sz w:val="28"/>
                <w:szCs w:val="28"/>
              </w:rPr>
              <w:t xml:space="preserve">3. Меры по усилению антитеррористической защищенности потенциально </w:t>
            </w:r>
            <w:r w:rsidRPr="00AD699D">
              <w:rPr>
                <w:sz w:val="28"/>
                <w:szCs w:val="28"/>
              </w:rPr>
              <w:br/>
              <w:t xml:space="preserve">опасных объектов с массовым пребыванием людей и объектов </w:t>
            </w:r>
            <w:r w:rsidRPr="00AD699D">
              <w:rPr>
                <w:sz w:val="28"/>
                <w:szCs w:val="28"/>
              </w:rPr>
              <w:br/>
              <w:t>жизнеобеспечения</w:t>
            </w:r>
          </w:p>
        </w:tc>
      </w:tr>
      <w:tr w:rsidR="00004BF0" w:rsidTr="00A46489">
        <w:trPr>
          <w:trHeight w:val="1410"/>
          <w:tblCellSpacing w:w="15" w:type="dxa"/>
        </w:trPr>
        <w:tc>
          <w:tcPr>
            <w:tcW w:w="582" w:type="dxa"/>
            <w:vAlign w:val="center"/>
          </w:tcPr>
          <w:p w:rsidR="00004BF0" w:rsidRDefault="00004BF0" w:rsidP="00326850">
            <w:r>
              <w:t xml:space="preserve">3.1. </w:t>
            </w:r>
          </w:p>
        </w:tc>
        <w:tc>
          <w:tcPr>
            <w:tcW w:w="4908" w:type="dxa"/>
            <w:vAlign w:val="center"/>
          </w:tcPr>
          <w:p w:rsidR="00004BF0" w:rsidRDefault="00004BF0" w:rsidP="009C540D">
            <w:pPr>
              <w:jc w:val="both"/>
            </w:pPr>
            <w:r>
              <w:t>Проведение проверок состояния</w:t>
            </w:r>
            <w:r>
              <w:br/>
              <w:t>антитеррористической защищенности</w:t>
            </w:r>
            <w:r>
              <w:br/>
              <w:t>объектов с</w:t>
            </w:r>
            <w:r w:rsidR="009C540D">
              <w:t xml:space="preserve"> массовым пребыванием граждан,</w:t>
            </w:r>
            <w:r w:rsidR="009C540D">
              <w:br/>
            </w:r>
            <w:r>
              <w:t>подлежащих антитеррористической защите и</w:t>
            </w:r>
            <w:r>
              <w:br/>
              <w:t xml:space="preserve">расположенных на территории сельского поселения </w:t>
            </w:r>
          </w:p>
        </w:tc>
        <w:tc>
          <w:tcPr>
            <w:tcW w:w="2856" w:type="dxa"/>
            <w:vAlign w:val="center"/>
          </w:tcPr>
          <w:p w:rsidR="00004BF0" w:rsidRDefault="00004BF0" w:rsidP="00AD699D">
            <w:r>
              <w:br/>
              <w:t xml:space="preserve">антитеррористическая </w:t>
            </w:r>
            <w:r>
              <w:br/>
              <w:t xml:space="preserve">комиссия, </w:t>
            </w:r>
            <w:r w:rsidR="00AD699D">
              <w:t xml:space="preserve">Отделение МВД России  по </w:t>
            </w:r>
            <w:proofErr w:type="spellStart"/>
            <w:r w:rsidR="00AD699D">
              <w:t>Аскинскому</w:t>
            </w:r>
            <w:proofErr w:type="spellEnd"/>
            <w:r w:rsidR="00AD699D">
              <w:t xml:space="preserve"> район</w:t>
            </w:r>
            <w:proofErr w:type="gramStart"/>
            <w:r w:rsidR="00AD699D">
              <w:t>у</w:t>
            </w:r>
            <w:r>
              <w:t>(</w:t>
            </w:r>
            <w:proofErr w:type="gramEnd"/>
            <w:r>
              <w:t>по согласованию),</w:t>
            </w:r>
            <w:r>
              <w:br/>
            </w:r>
          </w:p>
        </w:tc>
        <w:tc>
          <w:tcPr>
            <w:tcW w:w="1494" w:type="dxa"/>
            <w:vAlign w:val="center"/>
          </w:tcPr>
          <w:p w:rsidR="00004BF0" w:rsidRDefault="00AD699D" w:rsidP="00004BF0">
            <w:r>
              <w:t>3 квартал</w:t>
            </w:r>
          </w:p>
        </w:tc>
      </w:tr>
      <w:tr w:rsidR="00004BF0" w:rsidTr="00A46489">
        <w:trPr>
          <w:trHeight w:val="570"/>
          <w:tblCellSpacing w:w="15" w:type="dxa"/>
        </w:trPr>
        <w:tc>
          <w:tcPr>
            <w:tcW w:w="582" w:type="dxa"/>
            <w:vAlign w:val="center"/>
          </w:tcPr>
          <w:p w:rsidR="00004BF0" w:rsidRDefault="00004BF0" w:rsidP="00326850">
            <w:r>
              <w:t xml:space="preserve">3.2. </w:t>
            </w:r>
          </w:p>
        </w:tc>
        <w:tc>
          <w:tcPr>
            <w:tcW w:w="4908" w:type="dxa"/>
          </w:tcPr>
          <w:p w:rsidR="00004BF0" w:rsidRDefault="00004BF0" w:rsidP="009C540D">
            <w:pPr>
              <w:jc w:val="both"/>
            </w:pPr>
            <w:r>
              <w:t>Организация и проведение инструктажа воспитателей летних оздоровительных площадок</w:t>
            </w:r>
          </w:p>
        </w:tc>
        <w:tc>
          <w:tcPr>
            <w:tcW w:w="2856" w:type="dxa"/>
          </w:tcPr>
          <w:p w:rsidR="00004BF0" w:rsidRDefault="00004BF0" w:rsidP="00326850">
            <w:r>
              <w:t>Администрация школы</w:t>
            </w:r>
          </w:p>
        </w:tc>
        <w:tc>
          <w:tcPr>
            <w:tcW w:w="1494" w:type="dxa"/>
          </w:tcPr>
          <w:p w:rsidR="00004BF0" w:rsidRDefault="00004BF0" w:rsidP="00AD699D">
            <w:r>
              <w:t xml:space="preserve">Июнь </w:t>
            </w:r>
          </w:p>
        </w:tc>
      </w:tr>
    </w:tbl>
    <w:p w:rsidR="00004BF0" w:rsidRDefault="00004BF0" w:rsidP="00004BF0">
      <w:pPr>
        <w:rPr>
          <w:sz w:val="28"/>
        </w:rPr>
      </w:pPr>
    </w:p>
    <w:p w:rsidR="00004BF0" w:rsidRDefault="00004BF0" w:rsidP="00004BF0">
      <w:pPr>
        <w:rPr>
          <w:sz w:val="28"/>
          <w:szCs w:val="28"/>
        </w:rPr>
      </w:pPr>
    </w:p>
    <w:p w:rsidR="00004BF0" w:rsidRPr="00AD699D" w:rsidRDefault="00004BF0" w:rsidP="00727732">
      <w:pPr>
        <w:jc w:val="center"/>
      </w:pPr>
      <w:r>
        <w:t xml:space="preserve">Председатель комиссии:                         </w:t>
      </w:r>
      <w:r w:rsidR="00A46489">
        <w:t>Р.Н.Туктагулов</w:t>
      </w:r>
    </w:p>
    <w:sectPr w:rsidR="00004BF0" w:rsidRPr="00AD699D" w:rsidSect="00AD699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30D6"/>
    <w:multiLevelType w:val="hybridMultilevel"/>
    <w:tmpl w:val="D8EEA9AC"/>
    <w:lvl w:ilvl="0" w:tplc="1D28E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55DAC"/>
    <w:rsid w:val="00003204"/>
    <w:rsid w:val="00004BF0"/>
    <w:rsid w:val="00004D7D"/>
    <w:rsid w:val="000925F2"/>
    <w:rsid w:val="000C0CA9"/>
    <w:rsid w:val="000C3D5B"/>
    <w:rsid w:val="000E6899"/>
    <w:rsid w:val="001163E3"/>
    <w:rsid w:val="00155DAC"/>
    <w:rsid w:val="00187A32"/>
    <w:rsid w:val="001B4B10"/>
    <w:rsid w:val="001C73B5"/>
    <w:rsid w:val="00266F56"/>
    <w:rsid w:val="002B6169"/>
    <w:rsid w:val="003A56CA"/>
    <w:rsid w:val="003C7992"/>
    <w:rsid w:val="004F26B5"/>
    <w:rsid w:val="005228EC"/>
    <w:rsid w:val="005D1BA6"/>
    <w:rsid w:val="0062029E"/>
    <w:rsid w:val="00627592"/>
    <w:rsid w:val="006321E2"/>
    <w:rsid w:val="0063584F"/>
    <w:rsid w:val="006C1F22"/>
    <w:rsid w:val="00707F3F"/>
    <w:rsid w:val="00727732"/>
    <w:rsid w:val="0075619D"/>
    <w:rsid w:val="007F3B41"/>
    <w:rsid w:val="00915008"/>
    <w:rsid w:val="009574B6"/>
    <w:rsid w:val="009C38D5"/>
    <w:rsid w:val="009C540D"/>
    <w:rsid w:val="00A46489"/>
    <w:rsid w:val="00AA189B"/>
    <w:rsid w:val="00AD50FE"/>
    <w:rsid w:val="00AD699D"/>
    <w:rsid w:val="00B334B5"/>
    <w:rsid w:val="00B53DCF"/>
    <w:rsid w:val="00BC6A77"/>
    <w:rsid w:val="00BD3490"/>
    <w:rsid w:val="00C80194"/>
    <w:rsid w:val="00CF3D0E"/>
    <w:rsid w:val="00D0651B"/>
    <w:rsid w:val="00E21D01"/>
    <w:rsid w:val="00E269AF"/>
    <w:rsid w:val="00E41C8F"/>
    <w:rsid w:val="00EC7703"/>
    <w:rsid w:val="00EE01B2"/>
    <w:rsid w:val="00F04CCE"/>
    <w:rsid w:val="00F3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A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5DA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55DA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55DAC"/>
    <w:pPr>
      <w:keepNext/>
      <w:tabs>
        <w:tab w:val="left" w:pos="2805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55D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55D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55DA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55DAC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55DA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55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uiPriority w:val="99"/>
    <w:rsid w:val="00155DAC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155D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358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01B2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A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5DA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55DA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55DAC"/>
    <w:pPr>
      <w:keepNext/>
      <w:tabs>
        <w:tab w:val="left" w:pos="2805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55D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55D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55DA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55DAC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55DA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55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uiPriority w:val="99"/>
    <w:rsid w:val="00155DAC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155D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358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01B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6</cp:revision>
  <cp:lastPrinted>2019-02-21T09:56:00Z</cp:lastPrinted>
  <dcterms:created xsi:type="dcterms:W3CDTF">2016-08-05T05:20:00Z</dcterms:created>
  <dcterms:modified xsi:type="dcterms:W3CDTF">2019-02-21T09:56:00Z</dcterms:modified>
</cp:coreProperties>
</file>